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D1" w:rsidRPr="00E34F5F" w:rsidRDefault="005F48D1" w:rsidP="005F48D1">
      <w:pPr>
        <w:jc w:val="center"/>
        <w:rPr>
          <w:rFonts w:ascii="Kz Times New Roman" w:hAnsi="Kz Times New Roman" w:cs="Kz Times New Roman"/>
          <w:b/>
          <w:lang w:val="kk-KZ"/>
        </w:rPr>
      </w:pPr>
      <w:r w:rsidRPr="00E34F5F">
        <w:rPr>
          <w:rFonts w:ascii="Kz Times New Roman" w:hAnsi="Kz Times New Roman" w:cs="Kz Times New Roman"/>
          <w:b/>
          <w:lang w:val="kk-KZ"/>
        </w:rPr>
        <w:t>КОНСТРУКЦИЯ ЭЛЕМЕНТТЕР МЕХАНИКАСЫ</w:t>
      </w:r>
    </w:p>
    <w:p w:rsidR="005F48D1" w:rsidRPr="00E34F5F" w:rsidRDefault="005F48D1" w:rsidP="005F48D1">
      <w:pPr>
        <w:jc w:val="center"/>
        <w:rPr>
          <w:rFonts w:ascii="Kz Times New Roman" w:hAnsi="Kz Times New Roman" w:cs="Kz Times New Roman"/>
          <w:b/>
          <w:lang w:val="kk-KZ"/>
        </w:rPr>
      </w:pPr>
      <w:r w:rsidRPr="00E34F5F">
        <w:rPr>
          <w:rFonts w:ascii="Kz Times New Roman" w:hAnsi="Kz Times New Roman" w:cs="Kz Times New Roman"/>
          <w:b/>
          <w:lang w:val="kk-KZ"/>
        </w:rPr>
        <w:t>пәнінең</w:t>
      </w:r>
    </w:p>
    <w:p w:rsidR="005F48D1" w:rsidRPr="00E34F5F" w:rsidRDefault="005F48D1" w:rsidP="005F48D1">
      <w:pPr>
        <w:jc w:val="center"/>
        <w:rPr>
          <w:rFonts w:ascii="Kz Times New Roman" w:hAnsi="Kz Times New Roman" w:cs="Kz Times New Roman"/>
          <w:b/>
          <w:lang w:val="kk-KZ"/>
        </w:rPr>
      </w:pPr>
      <w:r w:rsidRPr="00E34F5F">
        <w:rPr>
          <w:rFonts w:ascii="Kz Times New Roman" w:hAnsi="Kz Times New Roman" w:cs="Kz Times New Roman"/>
          <w:b/>
          <w:lang w:val="kk-KZ"/>
        </w:rPr>
        <w:t>ОҚУ-ӘДІСТЕМЕЛІК КЕШЕҢ</w:t>
      </w:r>
    </w:p>
    <w:p w:rsidR="005F48D1" w:rsidRPr="00E34F5F" w:rsidRDefault="005F48D1" w:rsidP="005F48D1">
      <w:pPr>
        <w:jc w:val="center"/>
        <w:rPr>
          <w:rFonts w:ascii="Kz Times New Roman" w:hAnsi="Kz Times New Roman" w:cs="Kz Times New Roman"/>
          <w:b/>
          <w:lang w:val="kk-KZ"/>
        </w:rPr>
      </w:pPr>
    </w:p>
    <w:p w:rsidR="005F48D1" w:rsidRPr="00E34F5F" w:rsidRDefault="005F48D1" w:rsidP="005F48D1">
      <w:pPr>
        <w:jc w:val="center"/>
        <w:rPr>
          <w:rFonts w:ascii="Kz Times New Roman" w:hAnsi="Kz Times New Roman" w:cs="Kz Times New Roman"/>
          <w:b/>
          <w:lang w:val="kk-KZ"/>
        </w:rPr>
      </w:pPr>
      <w:r w:rsidRPr="00E34F5F">
        <w:rPr>
          <w:rFonts w:ascii="Kz Times New Roman" w:hAnsi="Kz Times New Roman" w:cs="Kz Times New Roman"/>
          <w:b/>
          <w:lang w:val="kk-KZ"/>
        </w:rPr>
        <w:t>Дәрістер қысқаша конспекті</w:t>
      </w:r>
    </w:p>
    <w:p w:rsidR="005F48D1" w:rsidRPr="00E34F5F" w:rsidRDefault="005F48D1" w:rsidP="005F48D1">
      <w:pPr>
        <w:jc w:val="center"/>
        <w:rPr>
          <w:rFonts w:ascii="Kz Times New Roman" w:hAnsi="Kz Times New Roman" w:cs="Kz Times New Roman"/>
          <w:b/>
          <w:lang w:val="kk-KZ"/>
        </w:rPr>
      </w:pPr>
    </w:p>
    <w:p w:rsidR="005F48D1" w:rsidRPr="00875E43" w:rsidRDefault="005F48D1" w:rsidP="005F48D1">
      <w:pPr>
        <w:pStyle w:val="a5"/>
        <w:jc w:val="center"/>
        <w:rPr>
          <w:rFonts w:ascii="Kz Times New Roman" w:hAnsi="Kz Times New Roman" w:cs="Kz Times New Roman"/>
          <w:sz w:val="24"/>
          <w:szCs w:val="24"/>
          <w:lang w:val="kk-KZ"/>
        </w:rPr>
      </w:pPr>
      <w:r w:rsidRPr="00875E43">
        <w:rPr>
          <w:rFonts w:ascii="Kz Times New Roman" w:hAnsi="Kz Times New Roman" w:cs="Kz Times New Roman"/>
          <w:sz w:val="24"/>
          <w:szCs w:val="24"/>
          <w:lang w:val="kk-KZ"/>
        </w:rPr>
        <w:t xml:space="preserve">№1 модулі. Кіріспе және негізгі ұғымдар </w:t>
      </w:r>
    </w:p>
    <w:p w:rsidR="005F48D1" w:rsidRPr="00875E43" w:rsidRDefault="005F48D1" w:rsidP="005F48D1">
      <w:pPr>
        <w:ind w:firstLine="360"/>
        <w:jc w:val="center"/>
        <w:rPr>
          <w:rFonts w:ascii="Kz Times New Roman" w:hAnsi="Kz Times New Roman" w:cs="Kz Times New Roman"/>
          <w:lang w:val="kk-KZ"/>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1 дәріс</w:t>
      </w:r>
    </w:p>
    <w:p w:rsidR="005F48D1" w:rsidRPr="00875E43" w:rsidRDefault="005F48D1" w:rsidP="005F48D1">
      <w:pPr>
        <w:ind w:firstLine="360"/>
        <w:jc w:val="center"/>
        <w:rPr>
          <w:rFonts w:ascii="Kz Times New Roman" w:hAnsi="Kz Times New Roman" w:cs="Kz Times New Roman"/>
          <w:lang w:val="kk-KZ"/>
        </w:rPr>
      </w:pPr>
    </w:p>
    <w:p w:rsidR="005F48D1" w:rsidRPr="00875E43" w:rsidRDefault="005F48D1" w:rsidP="00653EBC">
      <w:pPr>
        <w:widowControl w:val="0"/>
        <w:tabs>
          <w:tab w:val="left" w:pos="720"/>
          <w:tab w:val="left" w:pos="864"/>
          <w:tab w:val="left" w:pos="1152"/>
          <w:tab w:val="left" w:pos="1584"/>
          <w:tab w:val="left" w:pos="1872"/>
          <w:tab w:val="left" w:pos="2016"/>
          <w:tab w:val="left" w:pos="2160"/>
        </w:tabs>
        <w:spacing w:line="228" w:lineRule="auto"/>
        <w:ind w:right="152"/>
        <w:jc w:val="both"/>
        <w:rPr>
          <w:rFonts w:ascii="Kz Times New Roman" w:hAnsi="Kz Times New Roman" w:cs="Kz Times New Roman"/>
          <w:lang w:val="kk-KZ"/>
        </w:rPr>
      </w:pPr>
      <w:r w:rsidRPr="00875E43">
        <w:rPr>
          <w:rFonts w:ascii="Kz Times New Roman" w:hAnsi="Kz Times New Roman" w:cs="Kz Times New Roman"/>
          <w:lang w:val="kk-KZ"/>
        </w:rPr>
        <w:t xml:space="preserve">КЭМ пәнінің мақсаты мен негізгі шешетің есептері. КЭМ кенінен кездесетін инженерлік-қолданбалы есептерді шешетін, кез келген конструкция элементтерін және машина бөлшектерін беріктікке , қатандыққа және орнықтылыққа есептеу қарапайым тәсілдер мен әдістерді қарастыратын ғылым. КЭМ инженерлі-техникалық пәңдердің негізің қалайды. Тарихи мағлуматтар. Негізгі ұғымдар. Орын ауыстыру және деформация туралы мағлуматтар. </w:t>
      </w:r>
      <w:r w:rsidR="00653EBC" w:rsidRPr="00875E43">
        <w:rPr>
          <w:snapToGrid w:val="0"/>
          <w:lang w:val="kk-KZ"/>
        </w:rPr>
        <w:t>Стержендік жүйелердің тепе-теңдік шарттары. Реакция күштерін анықтау. Дене  және сыртқы күштер түрлері. Серпімділік және пластикалық қасиеттер. Материалдардың сынауын жасау. Статикалық анықталмайтын жүйелер.</w:t>
      </w:r>
    </w:p>
    <w:p w:rsidR="005F48D1" w:rsidRPr="00875E43" w:rsidRDefault="005F48D1" w:rsidP="005F48D1">
      <w:pPr>
        <w:ind w:firstLine="360"/>
        <w:jc w:val="center"/>
        <w:rPr>
          <w:rFonts w:ascii="Kz Times New Roman" w:hAnsi="Kz Times New Roman" w:cs="Kz Times New Roman"/>
          <w:lang w:val="kk-KZ"/>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2 дәріс</w:t>
      </w:r>
    </w:p>
    <w:p w:rsidR="005F48D1" w:rsidRPr="00875E43" w:rsidRDefault="005F48D1" w:rsidP="005F48D1">
      <w:pPr>
        <w:ind w:firstLine="360"/>
        <w:jc w:val="center"/>
        <w:rPr>
          <w:rFonts w:ascii="Kz Times New Roman" w:hAnsi="Kz Times New Roman" w:cs="Kz Times New Roman"/>
          <w:lang w:val="kk-KZ"/>
        </w:rPr>
      </w:pPr>
    </w:p>
    <w:p w:rsidR="00653EBC" w:rsidRPr="00875E43" w:rsidRDefault="005F48D1" w:rsidP="005F48D1">
      <w:pPr>
        <w:ind w:firstLine="360"/>
        <w:jc w:val="both"/>
        <w:rPr>
          <w:rFonts w:ascii="Kz Times New Roman" w:hAnsi="Kz Times New Roman" w:cs="Kz Times New Roman"/>
          <w:snapToGrid w:val="0"/>
          <w:lang w:val="en-US"/>
        </w:rPr>
      </w:pPr>
      <w:r w:rsidRPr="00875E43">
        <w:rPr>
          <w:rFonts w:ascii="Kz Times New Roman" w:hAnsi="Kz Times New Roman" w:cs="Kz Times New Roman"/>
          <w:snapToGrid w:val="0"/>
          <w:lang w:val="kk-KZ"/>
        </w:rPr>
        <w:t xml:space="preserve">Нақты объект және оның есептеу схемасы. Негізгі жорамалдар. Кернеу мен деформация туралы жалпы ұғымдар. Серпімді және қалдық деформациялар. Ішкі күштер. Қималар әдісі. Бастапқы өлшемдер принципі. Дене  және сыртқы күштер түрлері. Серпімділік және пластикалық қасиеттер. Материалдардың пластикалық және морт қасиеттері. Кернеу векторы. Материалдардың сынауын жасау. Статикалық анықталмайтын жүйелер. </w:t>
      </w:r>
    </w:p>
    <w:p w:rsidR="00653EBC" w:rsidRPr="00875E43" w:rsidRDefault="00653EBC" w:rsidP="005F48D1">
      <w:pPr>
        <w:ind w:firstLine="360"/>
        <w:jc w:val="both"/>
        <w:rPr>
          <w:rFonts w:ascii="Kz Times New Roman" w:hAnsi="Kz Times New Roman" w:cs="Kz Times New Roman"/>
          <w:lang w:val="en-US"/>
        </w:rPr>
      </w:pPr>
    </w:p>
    <w:p w:rsidR="00653EBC" w:rsidRPr="00875E43" w:rsidRDefault="00EF267A" w:rsidP="005F48D1">
      <w:pPr>
        <w:ind w:firstLine="360"/>
        <w:jc w:val="center"/>
        <w:rPr>
          <w:bCs/>
          <w:lang w:val="en-US"/>
        </w:rPr>
      </w:pPr>
      <w:r w:rsidRPr="00875E43">
        <w:rPr>
          <w:rFonts w:ascii="Kz Times New Roman" w:hAnsi="Kz Times New Roman" w:cs="Kz Times New Roman"/>
          <w:lang w:val="kk-KZ"/>
        </w:rPr>
        <w:t>№2 модулі.</w:t>
      </w:r>
      <w:r w:rsidR="00653EBC" w:rsidRPr="00875E43">
        <w:rPr>
          <w:bCs/>
          <w:lang w:val="kk-KZ"/>
        </w:rPr>
        <w:t xml:space="preserve"> Стержендердін осьтік созылуы мен сығылуы. Бұралу деформациясы.</w:t>
      </w:r>
    </w:p>
    <w:p w:rsidR="00653EBC" w:rsidRPr="00875E43" w:rsidRDefault="00653EBC" w:rsidP="005F48D1">
      <w:pPr>
        <w:ind w:firstLine="360"/>
        <w:jc w:val="center"/>
        <w:rPr>
          <w:bCs/>
          <w:lang w:val="en-US"/>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3 дәріс</w:t>
      </w:r>
    </w:p>
    <w:p w:rsidR="005F48D1" w:rsidRPr="00875E43" w:rsidRDefault="005F48D1" w:rsidP="005F48D1">
      <w:pPr>
        <w:ind w:firstLine="360"/>
        <w:jc w:val="center"/>
        <w:rPr>
          <w:rFonts w:ascii="Kz Times New Roman" w:hAnsi="Kz Times New Roman" w:cs="Kz Times New Roman"/>
          <w:lang w:val="kk-KZ"/>
        </w:rPr>
      </w:pPr>
    </w:p>
    <w:p w:rsidR="005F48D1" w:rsidRPr="00875E43" w:rsidRDefault="005F48D1" w:rsidP="005F48D1">
      <w:pPr>
        <w:ind w:right="-134"/>
        <w:rPr>
          <w:iCs/>
          <w:lang w:val="kk-KZ"/>
        </w:rPr>
      </w:pPr>
      <w:r w:rsidRPr="00875E43">
        <w:rPr>
          <w:rFonts w:ascii="Kz Times New Roman" w:hAnsi="Kz Times New Roman" w:cs="Kz Times New Roman"/>
          <w:lang w:val="kk-KZ"/>
        </w:rPr>
        <w:t xml:space="preserve">    </w:t>
      </w:r>
      <w:r w:rsidR="00653EBC" w:rsidRPr="00875E43">
        <w:rPr>
          <w:snapToGrid w:val="0"/>
          <w:lang w:val="kk-KZ"/>
        </w:rPr>
        <w:t>Бойлық деформация ұшыраған стержендерде пайда болатын бойлық күштерді анықтау.</w:t>
      </w:r>
      <w:r w:rsidRPr="00875E43">
        <w:rPr>
          <w:rFonts w:ascii="Kz Times New Roman" w:hAnsi="Kz Times New Roman" w:cs="Kz Times New Roman"/>
          <w:lang w:val="kk-KZ"/>
        </w:rPr>
        <w:t xml:space="preserve">   </w:t>
      </w:r>
      <w:r w:rsidR="00653EBC" w:rsidRPr="00875E43">
        <w:rPr>
          <w:snapToGrid w:val="0"/>
          <w:lang w:val="kk-KZ"/>
        </w:rPr>
        <w:t xml:space="preserve">Стержендің көлденең қимасында пайда болатын бойлық күш, кернеу мен деформация. Гук заңы және күштер тәуелсіздік принципі. Стержендің көлденең қимасында пайда болатын бойлық күшті, кернеу мен деформацияны анықтау. </w:t>
      </w:r>
      <w:r w:rsidR="00653EBC" w:rsidRPr="00875E43">
        <w:rPr>
          <w:lang w:val="kk-KZ"/>
        </w:rPr>
        <w:t>Бойлық деформация кезіндегі кернеулі және деформациялық күйлер</w:t>
      </w:r>
      <w:r w:rsidR="00653EBC" w:rsidRPr="00875E43">
        <w:rPr>
          <w:color w:val="FF0000"/>
          <w:lang w:val="kk-KZ"/>
        </w:rPr>
        <w:t xml:space="preserve">.  </w:t>
      </w:r>
      <w:r w:rsidRPr="00875E43">
        <w:rPr>
          <w:rFonts w:ascii="Kz Times New Roman" w:hAnsi="Kz Times New Roman" w:cs="Kz Times New Roman"/>
          <w:color w:val="FF0000"/>
        </w:rPr>
        <w:t xml:space="preserve"> </w:t>
      </w:r>
      <w:r w:rsidR="000E0F00" w:rsidRPr="00875E43">
        <w:rPr>
          <w:snapToGrid w:val="0"/>
          <w:lang w:val="kk-KZ"/>
        </w:rPr>
        <w:t xml:space="preserve">Стержендің көлденең қимасында пайда кернеу мен деформацияны анықтау. Статикалық анықталмаған есептер. </w:t>
      </w:r>
      <w:r w:rsidR="000E0F00" w:rsidRPr="00875E43">
        <w:rPr>
          <w:lang w:val="kk-KZ"/>
        </w:rPr>
        <w:t>Бойлық деформация кезінде салмақ күшің ескеру</w:t>
      </w:r>
      <w:r w:rsidR="00D128AD" w:rsidRPr="00875E43">
        <w:rPr>
          <w:lang w:val="kk-KZ"/>
        </w:rPr>
        <w:t>.</w:t>
      </w:r>
      <w:r w:rsidR="000E0F00" w:rsidRPr="00875E43">
        <w:rPr>
          <w:rFonts w:ascii="Kz Times New Roman" w:hAnsi="Kz Times New Roman" w:cs="Kz Times New Roman"/>
          <w:color w:val="FF0000"/>
          <w:lang w:val="kk-KZ"/>
        </w:rPr>
        <w:t xml:space="preserve"> </w:t>
      </w:r>
      <w:r w:rsidR="00EF267A" w:rsidRPr="00875E43">
        <w:rPr>
          <w:iCs/>
          <w:lang w:val="kk-KZ"/>
        </w:rPr>
        <w:t>Деформацияның пайда болу механизмі.</w:t>
      </w:r>
      <w:r w:rsidRPr="00875E43">
        <w:rPr>
          <w:rFonts w:ascii="Kz Times New Roman" w:hAnsi="Kz Times New Roman" w:cs="Kz Times New Roman"/>
          <w:color w:val="FF0000"/>
          <w:lang w:val="kk-KZ"/>
        </w:rPr>
        <w:t xml:space="preserve"> </w:t>
      </w:r>
      <w:r w:rsidR="000E0F00" w:rsidRPr="00875E43">
        <w:rPr>
          <w:iCs/>
          <w:lang w:val="kk-KZ"/>
        </w:rPr>
        <w:t>Материалдың сипаттамаларына температураның және уақыт факторының ықпалы.</w:t>
      </w:r>
    </w:p>
    <w:p w:rsidR="000E0F00" w:rsidRPr="00875E43" w:rsidRDefault="000E0F00" w:rsidP="005F48D1">
      <w:pPr>
        <w:ind w:right="-134"/>
        <w:rPr>
          <w:rFonts w:ascii="Kz Times New Roman" w:hAnsi="Kz Times New Roman" w:cs="Kz Times New Roman"/>
          <w:lang w:val="kk-KZ"/>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4 дәріс</w:t>
      </w:r>
    </w:p>
    <w:p w:rsidR="005F48D1" w:rsidRPr="00875E43" w:rsidRDefault="005F48D1" w:rsidP="005F48D1">
      <w:pPr>
        <w:ind w:right="-134"/>
        <w:jc w:val="center"/>
        <w:rPr>
          <w:rFonts w:ascii="Kz Times New Roman" w:hAnsi="Kz Times New Roman" w:cs="Kz Times New Roman"/>
          <w:bCs/>
          <w:lang w:val="kk-KZ"/>
        </w:rPr>
      </w:pPr>
    </w:p>
    <w:p w:rsidR="005F48D1" w:rsidRPr="00875E43" w:rsidRDefault="00653EBC" w:rsidP="00D128AD">
      <w:pPr>
        <w:ind w:right="-134"/>
        <w:rPr>
          <w:rFonts w:ascii="Kz Times New Roman" w:hAnsi="Kz Times New Roman" w:cs="Kz Times New Roman"/>
          <w:lang w:val="kk-KZ"/>
        </w:rPr>
      </w:pPr>
      <w:r w:rsidRPr="00875E43">
        <w:rPr>
          <w:lang w:val="kk-KZ"/>
        </w:rPr>
        <w:t xml:space="preserve">Жанама кернеулер жұптық заңы. Материалдардың механикалық сипаттамалары. Беріктік қор коэффициенті. Беріктік шарты. Стержендің созылу және сығылу кезіндегі потенциялық энергия. </w:t>
      </w:r>
      <w:r w:rsidRPr="00875E43">
        <w:rPr>
          <w:snapToGrid w:val="0"/>
          <w:lang w:val="kk-KZ"/>
        </w:rPr>
        <w:t>Стержендің көлденең қимасында пайда болатын бойлық күшті, кернеу мен деформацияны анықтау. Статикалық анықталмаған есептер</w:t>
      </w:r>
      <w:r w:rsidR="000E0F00" w:rsidRPr="00875E43">
        <w:rPr>
          <w:snapToGrid w:val="0"/>
          <w:lang w:val="kk-KZ"/>
        </w:rPr>
        <w:t xml:space="preserve">. Бойлық </w:t>
      </w:r>
      <w:r w:rsidR="000E0F00" w:rsidRPr="00875E43">
        <w:rPr>
          <w:bCs/>
          <w:lang w:val="kk-KZ"/>
        </w:rPr>
        <w:t>деформациясының п</w:t>
      </w:r>
      <w:r w:rsidR="005F48D1" w:rsidRPr="00875E43">
        <w:rPr>
          <w:rFonts w:ascii="Kz Times New Roman" w:hAnsi="Kz Times New Roman" w:cs="Kz Times New Roman"/>
          <w:lang w:val="kk-KZ"/>
        </w:rPr>
        <w:t>отенциал</w:t>
      </w:r>
      <w:r w:rsidR="000E0F00" w:rsidRPr="00875E43">
        <w:rPr>
          <w:rFonts w:ascii="Kz Times New Roman" w:hAnsi="Kz Times New Roman" w:cs="Kz Times New Roman"/>
          <w:lang w:val="kk-KZ"/>
        </w:rPr>
        <w:t>дық</w:t>
      </w:r>
      <w:r w:rsidR="005F48D1" w:rsidRPr="00875E43">
        <w:rPr>
          <w:rFonts w:ascii="Kz Times New Roman" w:hAnsi="Kz Times New Roman" w:cs="Kz Times New Roman"/>
          <w:lang w:val="kk-KZ"/>
        </w:rPr>
        <w:t xml:space="preserve"> энергия</w:t>
      </w:r>
      <w:r w:rsidR="000E0F00" w:rsidRPr="00875E43">
        <w:rPr>
          <w:rFonts w:ascii="Kz Times New Roman" w:hAnsi="Kz Times New Roman" w:cs="Kz Times New Roman"/>
          <w:lang w:val="kk-KZ"/>
        </w:rPr>
        <w:t xml:space="preserve">сы. </w:t>
      </w:r>
      <w:r w:rsidR="005F48D1" w:rsidRPr="00875E43">
        <w:rPr>
          <w:rFonts w:ascii="Kz Times New Roman" w:hAnsi="Kz Times New Roman" w:cs="Kz Times New Roman"/>
          <w:lang w:val="kk-KZ"/>
        </w:rPr>
        <w:t xml:space="preserve"> </w:t>
      </w: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5 дәріс</w:t>
      </w:r>
    </w:p>
    <w:p w:rsidR="005F48D1" w:rsidRPr="00875E43" w:rsidRDefault="005F48D1" w:rsidP="005F48D1">
      <w:pPr>
        <w:ind w:right="-134"/>
        <w:jc w:val="center"/>
        <w:rPr>
          <w:rFonts w:ascii="Kz Times New Roman" w:hAnsi="Kz Times New Roman" w:cs="Kz Times New Roman"/>
          <w:bCs/>
          <w:lang w:val="kk-KZ"/>
        </w:rPr>
      </w:pPr>
    </w:p>
    <w:p w:rsidR="00D128AD" w:rsidRPr="00875E43" w:rsidRDefault="005F48D1" w:rsidP="00D128AD">
      <w:pPr>
        <w:ind w:right="-134"/>
        <w:rPr>
          <w:rFonts w:ascii="Kz Times New Roman" w:hAnsi="Kz Times New Roman" w:cs="Kz Times New Roman"/>
          <w:lang w:val="kk-KZ"/>
        </w:rPr>
      </w:pPr>
      <w:r w:rsidRPr="00875E43">
        <w:rPr>
          <w:rFonts w:ascii="Kz Times New Roman" w:hAnsi="Kz Times New Roman" w:cs="Kz Times New Roman"/>
          <w:lang w:val="kk-KZ"/>
        </w:rPr>
        <w:t xml:space="preserve"> </w:t>
      </w:r>
      <w:r w:rsidR="000E0F00" w:rsidRPr="00875E43">
        <w:rPr>
          <w:lang w:val="kk-KZ"/>
        </w:rPr>
        <w:t xml:space="preserve">Ығысу деформациясы. Таза ығысу. Гук заңы. Ығысу модулі. </w:t>
      </w:r>
      <w:r w:rsidR="00D128AD" w:rsidRPr="00875E43">
        <w:rPr>
          <w:lang w:val="kk-KZ"/>
        </w:rPr>
        <w:t xml:space="preserve">Ығысу кезіндегі деформация. </w:t>
      </w:r>
      <w:r w:rsidR="000E0F00" w:rsidRPr="00875E43">
        <w:rPr>
          <w:lang w:val="kk-KZ"/>
        </w:rPr>
        <w:t>Бұралу деформациясы.</w:t>
      </w:r>
      <w:r w:rsidR="000E0F00" w:rsidRPr="00875E43">
        <w:rPr>
          <w:snapToGrid w:val="0"/>
          <w:lang w:val="kk-KZ"/>
        </w:rPr>
        <w:t xml:space="preserve"> Бұраушы моменттердің</w:t>
      </w:r>
      <w:r w:rsidR="000E0F00" w:rsidRPr="00875E43">
        <w:rPr>
          <w:iCs/>
          <w:lang w:val="kk-KZ"/>
        </w:rPr>
        <w:t xml:space="preserve"> эпюрасын тұрғызу.</w:t>
      </w:r>
      <w:r w:rsidR="000E0F00" w:rsidRPr="00875E43">
        <w:rPr>
          <w:snapToGrid w:val="0"/>
          <w:lang w:val="kk-KZ"/>
        </w:rPr>
        <w:t xml:space="preserve">  </w:t>
      </w:r>
      <w:r w:rsidR="00D128AD" w:rsidRPr="00875E43">
        <w:rPr>
          <w:lang w:val="kk-KZ"/>
        </w:rPr>
        <w:t xml:space="preserve">Көлденең қималардың </w:t>
      </w:r>
      <w:r w:rsidR="00D128AD" w:rsidRPr="00875E43">
        <w:rPr>
          <w:lang w:val="kk-KZ"/>
        </w:rPr>
        <w:lastRenderedPageBreak/>
        <w:t>геометриялық сипаттамалары. Бұралу деформациясы</w:t>
      </w:r>
      <w:r w:rsidR="00D128AD" w:rsidRPr="00875E43">
        <w:rPr>
          <w:snapToGrid w:val="0"/>
          <w:lang w:val="kk-KZ"/>
        </w:rPr>
        <w:t xml:space="preserve"> кезінде пайда болатын кернеу мен деформацияны анықтау. </w:t>
      </w:r>
      <w:r w:rsidR="00D128AD" w:rsidRPr="00875E43">
        <w:rPr>
          <w:lang w:val="kk-KZ"/>
        </w:rPr>
        <w:t>Ығысу деформациясының</w:t>
      </w:r>
      <w:r w:rsidR="00D128AD" w:rsidRPr="00875E43">
        <w:rPr>
          <w:bCs/>
          <w:lang w:val="kk-KZ"/>
        </w:rPr>
        <w:t xml:space="preserve"> п</w:t>
      </w:r>
      <w:r w:rsidR="00D128AD" w:rsidRPr="00875E43">
        <w:rPr>
          <w:rFonts w:ascii="Kz Times New Roman" w:hAnsi="Kz Times New Roman" w:cs="Kz Times New Roman"/>
          <w:lang w:val="kk-KZ"/>
        </w:rPr>
        <w:t xml:space="preserve">отенциалдық энергиясы.  </w:t>
      </w:r>
    </w:p>
    <w:p w:rsidR="00D128AD" w:rsidRPr="00875E43" w:rsidRDefault="00D128AD" w:rsidP="00D128AD">
      <w:pPr>
        <w:ind w:right="-134"/>
        <w:rPr>
          <w:rFonts w:ascii="Kz Times New Roman" w:hAnsi="Kz Times New Roman" w:cs="Kz Times New Roman"/>
          <w:lang w:val="kk-KZ"/>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6 дәріс</w:t>
      </w:r>
    </w:p>
    <w:p w:rsidR="005F48D1" w:rsidRPr="00875E43" w:rsidRDefault="005F48D1" w:rsidP="005F48D1">
      <w:pPr>
        <w:ind w:right="-134"/>
        <w:jc w:val="center"/>
        <w:rPr>
          <w:rFonts w:ascii="Kz Times New Roman" w:hAnsi="Kz Times New Roman" w:cs="Kz Times New Roman"/>
          <w:bCs/>
          <w:lang w:val="kk-KZ"/>
        </w:rPr>
      </w:pPr>
    </w:p>
    <w:p w:rsidR="005F48D1" w:rsidRPr="00875E43" w:rsidRDefault="00D128AD" w:rsidP="00D128AD">
      <w:pPr>
        <w:ind w:right="-134"/>
        <w:rPr>
          <w:rFonts w:ascii="Kz Times New Roman" w:hAnsi="Kz Times New Roman" w:cs="Kz Times New Roman"/>
        </w:rPr>
      </w:pPr>
      <w:r w:rsidRPr="00875E43">
        <w:rPr>
          <w:rFonts w:ascii="Kz Times New Roman" w:hAnsi="Kz Times New Roman" w:cs="Kz Times New Roman"/>
          <w:lang w:val="kk-KZ"/>
        </w:rPr>
        <w:t>Қөлденең қимасы дөңгелек стерженнің</w:t>
      </w:r>
      <w:r w:rsidRPr="00875E43">
        <w:rPr>
          <w:lang w:val="kk-KZ"/>
        </w:rPr>
        <w:t xml:space="preserve"> деформация механизмы. Жазық қималар - </w:t>
      </w:r>
      <w:r w:rsidRPr="00875E43">
        <w:rPr>
          <w:rFonts w:ascii="Kz Times New Roman" w:hAnsi="Kz Times New Roman" w:cs="Kz Times New Roman"/>
        </w:rPr>
        <w:t>Бернулли</w:t>
      </w:r>
      <w:r w:rsidRPr="00875E43">
        <w:rPr>
          <w:lang w:val="kk-KZ"/>
        </w:rPr>
        <w:t xml:space="preserve"> жорамалы. </w:t>
      </w:r>
      <w:r w:rsidRPr="00875E43">
        <w:rPr>
          <w:snapToGrid w:val="0"/>
          <w:lang w:val="kk-KZ"/>
        </w:rPr>
        <w:t>Қимасы дөңгелек емес стержендердің бұралуы.</w:t>
      </w:r>
      <w:r w:rsidR="005F48D1" w:rsidRPr="00875E43">
        <w:rPr>
          <w:rFonts w:ascii="Kz Times New Roman" w:hAnsi="Kz Times New Roman" w:cs="Kz Times New Roman"/>
        </w:rPr>
        <w:t xml:space="preserve">Определение напряжений и перемещений при кручении круглых стержней. Принцип Бернулли – гипотеза плоских сечений. Полярный момент инерции поперечного сечения стержня при кручении. Жесткость вала при кручении. Формула для определения угла поворота поперечного сечения стержня при кручении. Формула для определения касательных напряжений, возникающих в частицах  поперечного сечения стержня при кручении. Формула для определения максимальных касательных напряжений, возникающих в частицах  поперечного сечения стержня при кручении.  Полярный момент сопротивления поперечного сечения стержня при кручении.  Потенциальная энергия деформации стержня при кручении.  </w:t>
      </w:r>
    </w:p>
    <w:p w:rsidR="005F48D1" w:rsidRPr="00875E43" w:rsidRDefault="005F48D1" w:rsidP="005F48D1">
      <w:pPr>
        <w:ind w:right="-134"/>
        <w:jc w:val="both"/>
        <w:rPr>
          <w:rFonts w:ascii="Kz Times New Roman" w:hAnsi="Kz Times New Roman" w:cs="Kz Times New Roman"/>
        </w:rPr>
      </w:pPr>
    </w:p>
    <w:p w:rsidR="005F48D1" w:rsidRPr="00875E43" w:rsidRDefault="005F48D1" w:rsidP="005F48D1">
      <w:pPr>
        <w:pStyle w:val="a5"/>
        <w:jc w:val="center"/>
        <w:rPr>
          <w:rFonts w:ascii="Kz Times New Roman" w:hAnsi="Kz Times New Roman" w:cs="Kz Times New Roman"/>
          <w:sz w:val="24"/>
          <w:szCs w:val="24"/>
        </w:rPr>
      </w:pPr>
      <w:r w:rsidRPr="00875E43">
        <w:rPr>
          <w:rFonts w:ascii="Kz Times New Roman" w:hAnsi="Kz Times New Roman" w:cs="Kz Times New Roman"/>
          <w:sz w:val="24"/>
          <w:szCs w:val="24"/>
        </w:rPr>
        <w:t>№ 3</w:t>
      </w:r>
      <w:r w:rsidR="00EF267A" w:rsidRPr="00875E43">
        <w:rPr>
          <w:rFonts w:ascii="Kz Times New Roman" w:hAnsi="Kz Times New Roman" w:cs="Kz Times New Roman"/>
          <w:sz w:val="24"/>
          <w:szCs w:val="24"/>
        </w:rPr>
        <w:t xml:space="preserve"> </w:t>
      </w:r>
      <w:r w:rsidR="00EF267A" w:rsidRPr="00875E43">
        <w:rPr>
          <w:rFonts w:ascii="Kz Times New Roman" w:hAnsi="Kz Times New Roman" w:cs="Kz Times New Roman"/>
          <w:sz w:val="24"/>
          <w:szCs w:val="24"/>
          <w:lang w:val="kk-KZ"/>
        </w:rPr>
        <w:t>м</w:t>
      </w:r>
      <w:r w:rsidR="00EF267A" w:rsidRPr="00875E43">
        <w:rPr>
          <w:rFonts w:ascii="Kz Times New Roman" w:hAnsi="Kz Times New Roman" w:cs="Kz Times New Roman"/>
          <w:sz w:val="24"/>
          <w:szCs w:val="24"/>
        </w:rPr>
        <w:t>одул</w:t>
      </w:r>
      <w:r w:rsidR="00EF267A" w:rsidRPr="00875E43">
        <w:rPr>
          <w:rFonts w:ascii="Kz Times New Roman" w:hAnsi="Kz Times New Roman" w:cs="Kz Times New Roman"/>
          <w:sz w:val="24"/>
          <w:szCs w:val="24"/>
          <w:lang w:val="kk-KZ"/>
        </w:rPr>
        <w:t>і</w:t>
      </w:r>
      <w:r w:rsidRPr="00875E43">
        <w:rPr>
          <w:rFonts w:ascii="Kz Times New Roman" w:hAnsi="Kz Times New Roman" w:cs="Kz Times New Roman"/>
          <w:sz w:val="24"/>
          <w:szCs w:val="24"/>
        </w:rPr>
        <w:t xml:space="preserve">. </w:t>
      </w:r>
      <w:r w:rsidR="00EF267A" w:rsidRPr="00875E43">
        <w:rPr>
          <w:rFonts w:ascii="Kz Times New Roman" w:hAnsi="Kz Times New Roman" w:cs="Kz Times New Roman"/>
          <w:sz w:val="24"/>
          <w:szCs w:val="24"/>
          <w:lang w:val="kk-KZ"/>
        </w:rPr>
        <w:t>Арқ</w:t>
      </w:r>
      <w:proofErr w:type="gramStart"/>
      <w:r w:rsidR="00EF267A" w:rsidRPr="00875E43">
        <w:rPr>
          <w:rFonts w:ascii="Kz Times New Roman" w:hAnsi="Kz Times New Roman" w:cs="Kz Times New Roman"/>
          <w:sz w:val="24"/>
          <w:szCs w:val="24"/>
          <w:lang w:val="kk-KZ"/>
        </w:rPr>
        <w:t>алы</w:t>
      </w:r>
      <w:proofErr w:type="gramEnd"/>
      <w:r w:rsidR="00EF267A" w:rsidRPr="00875E43">
        <w:rPr>
          <w:rFonts w:ascii="Kz Times New Roman" w:hAnsi="Kz Times New Roman" w:cs="Kz Times New Roman"/>
          <w:sz w:val="24"/>
          <w:szCs w:val="24"/>
          <w:lang w:val="kk-KZ"/>
        </w:rPr>
        <w:t>қтардын иіліу</w:t>
      </w:r>
      <w:r w:rsidRPr="00875E43">
        <w:rPr>
          <w:rFonts w:ascii="Kz Times New Roman" w:hAnsi="Kz Times New Roman" w:cs="Kz Times New Roman"/>
          <w:sz w:val="24"/>
          <w:szCs w:val="24"/>
        </w:rPr>
        <w:t>.</w:t>
      </w:r>
    </w:p>
    <w:p w:rsidR="005F48D1" w:rsidRPr="00875E43" w:rsidRDefault="005F48D1" w:rsidP="005F48D1">
      <w:pPr>
        <w:pStyle w:val="a5"/>
        <w:jc w:val="center"/>
        <w:rPr>
          <w:rFonts w:ascii="Kz Times New Roman" w:hAnsi="Kz Times New Roman" w:cs="Kz Times New Roman"/>
          <w:sz w:val="24"/>
          <w:szCs w:val="24"/>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7 дәріс</w:t>
      </w:r>
    </w:p>
    <w:p w:rsidR="005F48D1" w:rsidRPr="00875E43" w:rsidRDefault="005F48D1" w:rsidP="005F48D1">
      <w:pPr>
        <w:pStyle w:val="a5"/>
        <w:rPr>
          <w:rFonts w:ascii="Kz Times New Roman" w:hAnsi="Kz Times New Roman" w:cs="Kz Times New Roman"/>
          <w:bCs/>
          <w:sz w:val="24"/>
          <w:szCs w:val="24"/>
        </w:rPr>
      </w:pPr>
    </w:p>
    <w:p w:rsidR="005F48D1" w:rsidRPr="00875E43" w:rsidRDefault="000E0F00" w:rsidP="005F48D1">
      <w:pPr>
        <w:pStyle w:val="a5"/>
        <w:rPr>
          <w:rFonts w:ascii="Kz Times New Roman" w:hAnsi="Kz Times New Roman" w:cs="Kz Times New Roman"/>
          <w:sz w:val="24"/>
          <w:szCs w:val="24"/>
        </w:rPr>
      </w:pPr>
      <w:r w:rsidRPr="00875E43">
        <w:rPr>
          <w:iCs/>
          <w:sz w:val="24"/>
          <w:szCs w:val="24"/>
          <w:lang w:val="kk-KZ"/>
        </w:rPr>
        <w:t xml:space="preserve">Жазық иілу. Анықтамалар. Июші моменттер мен көлденең күштердің эпюрасын тұрғызу. </w:t>
      </w:r>
      <w:r w:rsidR="005F48D1" w:rsidRPr="00875E43">
        <w:rPr>
          <w:rFonts w:ascii="Kz Times New Roman" w:hAnsi="Kz Times New Roman" w:cs="Kz Times New Roman"/>
          <w:sz w:val="24"/>
          <w:szCs w:val="24"/>
        </w:rPr>
        <w:t>Понятие деформации изгиба. Плоский изгиб. Определения. Чистый и поперечный изгиб. Внутренние силовые факторы при изгибе. Построение эпюр изгибающих моментов и поперечных сил, возникающих в поперечных сечениях балки при изгибе. Построение эпюр изгибающих моментов и поперечных сил. Правило определения величины поперечных сил. Правило выбора знака поперечных сил. Правило определения величины изгибающих моментов. Правило выбора знака изгибающих моментов. Дифференциальные зависимости между изгибающим моментом, поперечной силой и интенсивностью внешней нагрузки.</w:t>
      </w:r>
    </w:p>
    <w:p w:rsidR="005F48D1" w:rsidRPr="00875E43" w:rsidRDefault="005F48D1" w:rsidP="005F48D1">
      <w:pPr>
        <w:pStyle w:val="a5"/>
        <w:rPr>
          <w:rFonts w:ascii="Kz Times New Roman" w:hAnsi="Kz Times New Roman" w:cs="Kz Times New Roman"/>
          <w:sz w:val="24"/>
          <w:szCs w:val="24"/>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8 дәріс</w:t>
      </w:r>
    </w:p>
    <w:p w:rsidR="005F48D1" w:rsidRPr="00875E43" w:rsidRDefault="005F48D1" w:rsidP="005F48D1">
      <w:pPr>
        <w:pStyle w:val="a5"/>
        <w:jc w:val="center"/>
        <w:rPr>
          <w:rFonts w:ascii="Kz Times New Roman" w:hAnsi="Kz Times New Roman" w:cs="Kz Times New Roman"/>
          <w:bCs/>
          <w:sz w:val="24"/>
          <w:szCs w:val="24"/>
        </w:rPr>
      </w:pPr>
    </w:p>
    <w:p w:rsidR="005F48D1" w:rsidRPr="00875E43" w:rsidRDefault="00EF267A" w:rsidP="005F48D1">
      <w:pPr>
        <w:ind w:right="-134" w:firstLine="540"/>
        <w:jc w:val="both"/>
        <w:rPr>
          <w:rFonts w:ascii="Kz Times New Roman" w:hAnsi="Kz Times New Roman" w:cs="Kz Times New Roman"/>
        </w:rPr>
      </w:pPr>
      <w:r w:rsidRPr="00875E43">
        <w:rPr>
          <w:lang w:val="kk-KZ"/>
        </w:rPr>
        <w:t xml:space="preserve">Жазық қималар жорамалы. Таза </w:t>
      </w:r>
      <w:r w:rsidRPr="00875E43">
        <w:rPr>
          <w:iCs/>
          <w:lang w:val="kk-KZ"/>
        </w:rPr>
        <w:t>иілу</w:t>
      </w:r>
      <w:r w:rsidRPr="00875E43">
        <w:rPr>
          <w:lang w:val="kk-KZ"/>
        </w:rPr>
        <w:t xml:space="preserve"> </w:t>
      </w:r>
      <w:r w:rsidRPr="00875E43">
        <w:rPr>
          <w:snapToGrid w:val="0"/>
          <w:lang w:val="kk-KZ"/>
        </w:rPr>
        <w:t xml:space="preserve">кезінде пайда болатын тік </w:t>
      </w:r>
      <w:r w:rsidRPr="00875E43">
        <w:rPr>
          <w:lang w:val="kk-KZ"/>
        </w:rPr>
        <w:t xml:space="preserve">кернеулерді </w:t>
      </w:r>
      <w:r w:rsidRPr="00875E43">
        <w:rPr>
          <w:snapToGrid w:val="0"/>
          <w:lang w:val="kk-KZ"/>
        </w:rPr>
        <w:t xml:space="preserve">анықтау. </w:t>
      </w:r>
      <w:r w:rsidRPr="00875E43">
        <w:rPr>
          <w:iCs/>
          <w:lang w:val="kk-KZ"/>
        </w:rPr>
        <w:t xml:space="preserve">Деформацияның пайда болу механизмі. </w:t>
      </w:r>
      <w:r w:rsidR="005F48D1" w:rsidRPr="00875E43">
        <w:rPr>
          <w:rFonts w:ascii="Kz Times New Roman" w:hAnsi="Kz Times New Roman" w:cs="Kz Times New Roman"/>
        </w:rPr>
        <w:t xml:space="preserve">Определение нормальных напряжений при чистом изгибе. Доказательство неизменности плоскости поперечного сечения балки при чистом изгибе. Механизм образования деформации балки при чистом изгибе. Определение положения нейтрального слоя и нейтральной линии. Подвижная система осей координат. </w:t>
      </w:r>
      <w:proofErr w:type="gramStart"/>
      <w:r w:rsidR="005F48D1" w:rsidRPr="00875E43">
        <w:rPr>
          <w:rFonts w:ascii="Kz Times New Roman" w:hAnsi="Kz Times New Roman" w:cs="Kz Times New Roman"/>
        </w:rPr>
        <w:t>Понятии</w:t>
      </w:r>
      <w:proofErr w:type="gramEnd"/>
      <w:r w:rsidR="005F48D1" w:rsidRPr="00875E43">
        <w:rPr>
          <w:rFonts w:ascii="Kz Times New Roman" w:hAnsi="Kz Times New Roman" w:cs="Kz Times New Roman"/>
        </w:rPr>
        <w:t xml:space="preserve"> прямого и косого видов изгиба. Зависимость кривизны балки от изгибающего момента. Жесткость балки при изгибе. Формула для определения нормальных напряжений, возникающих в частицах  поперечного сечения балки при чистом изгибе. Формула для определения максимальных нормальных напряжений, возникающих в частицах  поперечного сечения балки при чистом изгибе. Осевой момент сопротивления поперечного сечения балки при изгибе.  Потенциальная энергия деформации балки при чистом изгибе. </w:t>
      </w:r>
    </w:p>
    <w:p w:rsidR="005F48D1" w:rsidRPr="00875E43" w:rsidRDefault="005F48D1" w:rsidP="005F48D1">
      <w:pPr>
        <w:pStyle w:val="a5"/>
        <w:rPr>
          <w:rFonts w:ascii="Kz Times New Roman" w:hAnsi="Kz Times New Roman" w:cs="Kz Times New Roman"/>
          <w:sz w:val="24"/>
          <w:szCs w:val="24"/>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9 дәріс</w:t>
      </w:r>
    </w:p>
    <w:p w:rsidR="005F48D1" w:rsidRPr="00875E43" w:rsidRDefault="005F48D1" w:rsidP="005F48D1">
      <w:pPr>
        <w:pStyle w:val="a5"/>
        <w:jc w:val="center"/>
        <w:rPr>
          <w:rFonts w:ascii="Kz Times New Roman" w:hAnsi="Kz Times New Roman" w:cs="Kz Times New Roman"/>
          <w:bCs/>
          <w:sz w:val="24"/>
          <w:szCs w:val="24"/>
        </w:rPr>
      </w:pPr>
    </w:p>
    <w:p w:rsidR="005F48D1" w:rsidRPr="00875E43" w:rsidRDefault="00EF267A" w:rsidP="005F48D1">
      <w:pPr>
        <w:pStyle w:val="a5"/>
        <w:rPr>
          <w:rFonts w:ascii="Kz Times New Roman" w:hAnsi="Kz Times New Roman" w:cs="Kz Times New Roman"/>
          <w:sz w:val="24"/>
          <w:szCs w:val="24"/>
        </w:rPr>
      </w:pPr>
      <w:r w:rsidRPr="00875E43">
        <w:rPr>
          <w:iCs/>
          <w:sz w:val="24"/>
          <w:szCs w:val="24"/>
          <w:lang w:val="kk-KZ"/>
        </w:rPr>
        <w:t>Көлденең иілу</w:t>
      </w:r>
      <w:r w:rsidRPr="00875E43">
        <w:rPr>
          <w:sz w:val="24"/>
          <w:szCs w:val="24"/>
          <w:lang w:val="kk-KZ"/>
        </w:rPr>
        <w:t xml:space="preserve"> </w:t>
      </w:r>
      <w:r w:rsidRPr="00875E43">
        <w:rPr>
          <w:snapToGrid w:val="0"/>
          <w:sz w:val="24"/>
          <w:szCs w:val="24"/>
          <w:lang w:val="kk-KZ"/>
        </w:rPr>
        <w:t xml:space="preserve">кезінде пайда болатын тік және жанама </w:t>
      </w:r>
      <w:r w:rsidRPr="00875E43">
        <w:rPr>
          <w:sz w:val="24"/>
          <w:szCs w:val="24"/>
          <w:lang w:val="kk-KZ"/>
        </w:rPr>
        <w:t xml:space="preserve">кернеулерді </w:t>
      </w:r>
      <w:r w:rsidRPr="00875E43">
        <w:rPr>
          <w:snapToGrid w:val="0"/>
          <w:sz w:val="24"/>
          <w:szCs w:val="24"/>
          <w:lang w:val="kk-KZ"/>
        </w:rPr>
        <w:t xml:space="preserve">анықтау. </w:t>
      </w:r>
      <w:r w:rsidRPr="00875E43">
        <w:rPr>
          <w:bCs/>
          <w:iCs/>
          <w:sz w:val="24"/>
          <w:szCs w:val="24"/>
          <w:lang w:val="kk-KZ"/>
        </w:rPr>
        <w:t>Арқалықтардың иілген осьтің дифференциялдық теңдеуі және соны интегралдау.</w:t>
      </w:r>
      <w:r w:rsidR="00967929" w:rsidRPr="00875E43">
        <w:rPr>
          <w:iCs/>
          <w:sz w:val="24"/>
          <w:szCs w:val="24"/>
          <w:lang w:val="kk-KZ"/>
        </w:rPr>
        <w:t xml:space="preserve"> Жазық иілу</w:t>
      </w:r>
      <w:r w:rsidR="00967929" w:rsidRPr="00875E43">
        <w:rPr>
          <w:sz w:val="24"/>
          <w:szCs w:val="24"/>
          <w:lang w:val="kk-KZ"/>
        </w:rPr>
        <w:t xml:space="preserve"> </w:t>
      </w:r>
      <w:r w:rsidR="00967929" w:rsidRPr="00875E43">
        <w:rPr>
          <w:snapToGrid w:val="0"/>
          <w:sz w:val="24"/>
          <w:szCs w:val="24"/>
          <w:lang w:val="kk-KZ"/>
        </w:rPr>
        <w:t>кезінде а</w:t>
      </w:r>
      <w:r w:rsidR="00967929" w:rsidRPr="00875E43">
        <w:rPr>
          <w:bCs/>
          <w:iCs/>
          <w:sz w:val="24"/>
          <w:szCs w:val="24"/>
          <w:lang w:val="kk-KZ"/>
        </w:rPr>
        <w:t xml:space="preserve">рқалықтарды беріктікке есептеу. </w:t>
      </w:r>
      <w:r w:rsidR="005F48D1" w:rsidRPr="00875E43">
        <w:rPr>
          <w:rFonts w:ascii="Kz Times New Roman" w:hAnsi="Kz Times New Roman" w:cs="Kz Times New Roman"/>
          <w:sz w:val="24"/>
          <w:szCs w:val="24"/>
        </w:rPr>
        <w:t xml:space="preserve">Определение нормальных и касательных напряжений при поперечном изгибе. Приближенная формула  для определения нормальных напряжений, возникающих в частицах  поперечного сечения балки при </w:t>
      </w:r>
      <w:r w:rsidR="005F48D1" w:rsidRPr="00875E43">
        <w:rPr>
          <w:rFonts w:ascii="Kz Times New Roman" w:hAnsi="Kz Times New Roman" w:cs="Kz Times New Roman"/>
          <w:sz w:val="24"/>
          <w:szCs w:val="24"/>
        </w:rPr>
        <w:lastRenderedPageBreak/>
        <w:t>поперечном изгибе. Гипотеза плоских сечений. Использование закона парности касательных напряжений для определения касательных напряжений, возникающих в частицах  поперечного сечения балки при поперечном изгибе. Формула Журавского для определения касательных напряжений, возникающих в частицах  поперечного сечения балки при поперечном изгибе. Формула для определения максимальных касательных напряжений, возникающих в частицах  поперечного сечения балки при поперечном изгибе.</w:t>
      </w:r>
    </w:p>
    <w:p w:rsidR="00EF267A" w:rsidRPr="00875E43" w:rsidRDefault="00EF267A" w:rsidP="005F48D1">
      <w:pPr>
        <w:pStyle w:val="a5"/>
        <w:rPr>
          <w:rFonts w:ascii="Kz Times New Roman" w:hAnsi="Kz Times New Roman" w:cs="Kz Times New Roman"/>
          <w:sz w:val="24"/>
          <w:szCs w:val="24"/>
          <w:lang w:val="kk-KZ"/>
        </w:rPr>
      </w:pPr>
    </w:p>
    <w:p w:rsidR="00967929" w:rsidRPr="00875E43" w:rsidRDefault="00EF267A" w:rsidP="00967929">
      <w:pPr>
        <w:widowControl w:val="0"/>
        <w:tabs>
          <w:tab w:val="left" w:pos="720"/>
          <w:tab w:val="left" w:pos="864"/>
          <w:tab w:val="left" w:pos="1152"/>
          <w:tab w:val="left" w:pos="1584"/>
          <w:tab w:val="left" w:pos="1872"/>
          <w:tab w:val="left" w:pos="2016"/>
          <w:tab w:val="left" w:pos="2160"/>
        </w:tabs>
        <w:spacing w:line="228" w:lineRule="auto"/>
        <w:ind w:right="124"/>
        <w:jc w:val="center"/>
        <w:rPr>
          <w:bCs/>
          <w:snapToGrid w:val="0"/>
          <w:lang w:val="kk-KZ"/>
        </w:rPr>
      </w:pPr>
      <w:r w:rsidRPr="00875E43">
        <w:rPr>
          <w:rFonts w:ascii="Kz Times New Roman" w:hAnsi="Kz Times New Roman" w:cs="Kz Times New Roman"/>
          <w:lang w:val="kk-KZ"/>
        </w:rPr>
        <w:t>№4 модулі.</w:t>
      </w:r>
      <w:r w:rsidR="005F48D1" w:rsidRPr="00875E43">
        <w:rPr>
          <w:rFonts w:ascii="Kz Times New Roman" w:hAnsi="Kz Times New Roman" w:cs="Kz Times New Roman"/>
          <w:lang w:val="kk-KZ"/>
        </w:rPr>
        <w:t xml:space="preserve"> </w:t>
      </w:r>
      <w:r w:rsidR="00967929" w:rsidRPr="00875E43">
        <w:rPr>
          <w:bCs/>
          <w:snapToGrid w:val="0"/>
          <w:lang w:val="kk-KZ"/>
        </w:rPr>
        <w:t xml:space="preserve">Кездейсоқ жүк әсерінен стержендік жүйелерде </w:t>
      </w:r>
      <w:r w:rsidR="00967929" w:rsidRPr="00875E43">
        <w:rPr>
          <w:snapToGrid w:val="0"/>
          <w:lang w:val="kk-KZ"/>
        </w:rPr>
        <w:t>пайда болатын орын ауыстырулар</w:t>
      </w:r>
    </w:p>
    <w:p w:rsidR="00EF267A" w:rsidRPr="00875E43" w:rsidRDefault="00EF267A" w:rsidP="00967929">
      <w:pPr>
        <w:pStyle w:val="a5"/>
        <w:rPr>
          <w:rFonts w:ascii="Kz Times New Roman" w:hAnsi="Kz Times New Roman" w:cs="Kz Times New Roman"/>
          <w:sz w:val="24"/>
          <w:szCs w:val="24"/>
          <w:lang w:val="kk-KZ"/>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10 дәріс</w:t>
      </w:r>
    </w:p>
    <w:p w:rsidR="005F48D1" w:rsidRPr="00875E43" w:rsidRDefault="005F48D1" w:rsidP="005F48D1">
      <w:pPr>
        <w:pStyle w:val="a5"/>
        <w:jc w:val="center"/>
        <w:rPr>
          <w:rFonts w:ascii="Kz Times New Roman" w:hAnsi="Kz Times New Roman" w:cs="Kz Times New Roman"/>
          <w:bCs/>
          <w:sz w:val="24"/>
          <w:szCs w:val="24"/>
          <w:lang w:val="kk-KZ"/>
        </w:rPr>
      </w:pPr>
    </w:p>
    <w:p w:rsidR="005F48D1" w:rsidRPr="00875E43" w:rsidRDefault="00967929" w:rsidP="00967929">
      <w:pPr>
        <w:pStyle w:val="a5"/>
        <w:ind w:firstLine="0"/>
        <w:rPr>
          <w:rFonts w:ascii="Kz Times New Roman" w:hAnsi="Kz Times New Roman" w:cs="Kz Times New Roman"/>
          <w:sz w:val="24"/>
          <w:szCs w:val="24"/>
          <w:lang w:val="kk-KZ"/>
        </w:rPr>
      </w:pPr>
      <w:r w:rsidRPr="00875E43">
        <w:rPr>
          <w:rFonts w:ascii="Kz Times New Roman" w:hAnsi="Kz Times New Roman" w:cs="Kz Times New Roman"/>
          <w:sz w:val="24"/>
          <w:szCs w:val="24"/>
          <w:lang w:val="kk-KZ"/>
        </w:rPr>
        <w:t xml:space="preserve">   </w:t>
      </w:r>
      <w:r w:rsidRPr="00875E43">
        <w:rPr>
          <w:bCs/>
          <w:snapToGrid w:val="0"/>
          <w:sz w:val="24"/>
          <w:szCs w:val="24"/>
          <w:lang w:val="kk-KZ"/>
        </w:rPr>
        <w:t xml:space="preserve"> Кездейсоқ жүк әсерінен стержендік жүйелерде </w:t>
      </w:r>
      <w:r w:rsidRPr="00875E43">
        <w:rPr>
          <w:snapToGrid w:val="0"/>
          <w:sz w:val="24"/>
          <w:szCs w:val="24"/>
          <w:lang w:val="kk-KZ"/>
        </w:rPr>
        <w:t>пайда болатын</w:t>
      </w:r>
      <w:r w:rsidRPr="00875E43">
        <w:rPr>
          <w:sz w:val="24"/>
          <w:szCs w:val="24"/>
          <w:lang w:val="kk-KZ"/>
        </w:rPr>
        <w:t xml:space="preserve"> потенциялық энергия. Мүмкін орын ауыстырулар принципті деформацияланатын жүйелер үшін пайдалану. Деформацияланатын қатты денелер механикасының жалпы теоремалары.</w:t>
      </w:r>
      <w:r w:rsidRPr="00875E43">
        <w:rPr>
          <w:bCs/>
          <w:sz w:val="24"/>
          <w:szCs w:val="24"/>
          <w:lang w:val="kk-KZ" w:eastAsia="ko-KR"/>
        </w:rPr>
        <w:t>Фермаларда пайда болатын ішкі күш факторлардың эпюрасын тұрғызу. П</w:t>
      </w:r>
      <w:proofErr w:type="spellStart"/>
      <w:r w:rsidR="005F48D1" w:rsidRPr="00875E43">
        <w:rPr>
          <w:rFonts w:ascii="Kz Times New Roman" w:hAnsi="Kz Times New Roman" w:cs="Kz Times New Roman"/>
          <w:sz w:val="24"/>
          <w:szCs w:val="24"/>
        </w:rPr>
        <w:t>отенциальная</w:t>
      </w:r>
      <w:proofErr w:type="spellEnd"/>
      <w:r w:rsidR="005F48D1" w:rsidRPr="00875E43">
        <w:rPr>
          <w:rFonts w:ascii="Kz Times New Roman" w:hAnsi="Kz Times New Roman" w:cs="Kz Times New Roman"/>
          <w:sz w:val="24"/>
          <w:szCs w:val="24"/>
        </w:rPr>
        <w:t xml:space="preserve"> энергия стержня при произвольном </w:t>
      </w:r>
      <w:proofErr w:type="spellStart"/>
      <w:r w:rsidR="005F48D1" w:rsidRPr="00875E43">
        <w:rPr>
          <w:rFonts w:ascii="Kz Times New Roman" w:hAnsi="Kz Times New Roman" w:cs="Kz Times New Roman"/>
          <w:sz w:val="24"/>
          <w:szCs w:val="24"/>
        </w:rPr>
        <w:t>нагружении</w:t>
      </w:r>
      <w:proofErr w:type="spellEnd"/>
      <w:r w:rsidR="005F48D1" w:rsidRPr="00875E43">
        <w:rPr>
          <w:rFonts w:ascii="Kz Times New Roman" w:hAnsi="Kz Times New Roman" w:cs="Kz Times New Roman"/>
          <w:sz w:val="24"/>
          <w:szCs w:val="24"/>
        </w:rPr>
        <w:t xml:space="preserve">. Потенциальная энергия элемента стержня как сумма независимых работ каждого из шести внутренних силовых факторов. Определение безразмерных коэффициентов, характеризующих геометрическую форму поперечного сечения стержня. Частные случаи при применении формулы для определения потенциальной энергии стержня </w:t>
      </w:r>
      <w:proofErr w:type="gramStart"/>
      <w:r w:rsidR="005F48D1" w:rsidRPr="00875E43">
        <w:rPr>
          <w:rFonts w:ascii="Kz Times New Roman" w:hAnsi="Kz Times New Roman" w:cs="Kz Times New Roman"/>
          <w:sz w:val="24"/>
          <w:szCs w:val="24"/>
        </w:rPr>
        <w:t>при</w:t>
      </w:r>
      <w:proofErr w:type="gramEnd"/>
      <w:r w:rsidR="005F48D1" w:rsidRPr="00875E43">
        <w:rPr>
          <w:rFonts w:ascii="Kz Times New Roman" w:hAnsi="Kz Times New Roman" w:cs="Kz Times New Roman"/>
          <w:sz w:val="24"/>
          <w:szCs w:val="24"/>
        </w:rPr>
        <w:t xml:space="preserve"> произвольном </w:t>
      </w:r>
      <w:proofErr w:type="spellStart"/>
      <w:r w:rsidR="005F48D1" w:rsidRPr="00875E43">
        <w:rPr>
          <w:rFonts w:ascii="Kz Times New Roman" w:hAnsi="Kz Times New Roman" w:cs="Kz Times New Roman"/>
          <w:sz w:val="24"/>
          <w:szCs w:val="24"/>
        </w:rPr>
        <w:t>нагружении</w:t>
      </w:r>
      <w:proofErr w:type="spellEnd"/>
      <w:r w:rsidR="005F48D1" w:rsidRPr="00875E43">
        <w:rPr>
          <w:rFonts w:ascii="Kz Times New Roman" w:hAnsi="Kz Times New Roman" w:cs="Kz Times New Roman"/>
          <w:sz w:val="24"/>
          <w:szCs w:val="24"/>
        </w:rPr>
        <w:t xml:space="preserve">. Приложение принципа возможных перемещений к деформируемым системам. Общие теоремы механики деформируемого твердого тела. Теорема </w:t>
      </w:r>
      <w:proofErr w:type="spellStart"/>
      <w:r w:rsidR="005F48D1" w:rsidRPr="00875E43">
        <w:rPr>
          <w:rFonts w:ascii="Kz Times New Roman" w:hAnsi="Kz Times New Roman" w:cs="Kz Times New Roman"/>
          <w:sz w:val="24"/>
          <w:szCs w:val="24"/>
        </w:rPr>
        <w:t>Кастилиано</w:t>
      </w:r>
      <w:proofErr w:type="spellEnd"/>
      <w:r w:rsidR="005F48D1" w:rsidRPr="00875E43">
        <w:rPr>
          <w:rFonts w:ascii="Kz Times New Roman" w:hAnsi="Kz Times New Roman" w:cs="Kz Times New Roman"/>
          <w:sz w:val="24"/>
          <w:szCs w:val="24"/>
        </w:rPr>
        <w:t>. Теорема о взаимности работ и теорема о взаимности перемещений. Примеры.</w:t>
      </w:r>
    </w:p>
    <w:p w:rsidR="005F48D1" w:rsidRPr="00875E43" w:rsidRDefault="005F48D1" w:rsidP="005F48D1">
      <w:pPr>
        <w:pStyle w:val="a5"/>
        <w:rPr>
          <w:rFonts w:ascii="Kz Times New Roman" w:hAnsi="Kz Times New Roman" w:cs="Kz Times New Roman"/>
          <w:sz w:val="24"/>
          <w:szCs w:val="24"/>
          <w:lang w:val="kk-KZ"/>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11 дәріс</w:t>
      </w:r>
    </w:p>
    <w:p w:rsidR="005F48D1" w:rsidRPr="00875E43" w:rsidRDefault="005F48D1" w:rsidP="005F48D1">
      <w:pPr>
        <w:pStyle w:val="a5"/>
        <w:jc w:val="center"/>
        <w:rPr>
          <w:rFonts w:ascii="Kz Times New Roman" w:hAnsi="Kz Times New Roman" w:cs="Kz Times New Roman"/>
          <w:sz w:val="24"/>
          <w:szCs w:val="24"/>
        </w:rPr>
      </w:pPr>
    </w:p>
    <w:p w:rsidR="005F48D1" w:rsidRPr="00875E43" w:rsidRDefault="00967929" w:rsidP="005F48D1">
      <w:pPr>
        <w:pStyle w:val="a5"/>
        <w:rPr>
          <w:rFonts w:ascii="Kz Times New Roman" w:hAnsi="Kz Times New Roman" w:cs="Kz Times New Roman"/>
          <w:sz w:val="24"/>
          <w:szCs w:val="24"/>
        </w:rPr>
      </w:pPr>
      <w:r w:rsidRPr="00875E43">
        <w:rPr>
          <w:bCs/>
          <w:sz w:val="24"/>
          <w:szCs w:val="24"/>
          <w:lang w:val="kk-KZ" w:eastAsia="ko-KR"/>
        </w:rPr>
        <w:t>Максвелл-Мор интегралы. Верещагин тәсілі. Максвелл-Мор интегралы жэне Верещагин тәсілі бойынша</w:t>
      </w:r>
      <w:r w:rsidRPr="00875E43">
        <w:rPr>
          <w:sz w:val="24"/>
          <w:szCs w:val="24"/>
          <w:lang w:val="kk-KZ"/>
        </w:rPr>
        <w:t xml:space="preserve"> орын ауыстыруларды анықтау. </w:t>
      </w:r>
      <w:r w:rsidRPr="00875E43">
        <w:rPr>
          <w:bCs/>
          <w:sz w:val="24"/>
          <w:szCs w:val="24"/>
          <w:lang w:val="kk-KZ" w:eastAsia="ko-KR"/>
        </w:rPr>
        <w:t xml:space="preserve">Өзара жұмыстар және орынауыстырулар теоремалар арқылы орынауыстыруларды және деформацияларды анықтау. </w:t>
      </w:r>
      <w:r w:rsidR="005F48D1" w:rsidRPr="00875E43">
        <w:rPr>
          <w:rFonts w:ascii="Kz Times New Roman" w:hAnsi="Kz Times New Roman" w:cs="Kz Times New Roman"/>
          <w:sz w:val="24"/>
          <w:szCs w:val="24"/>
        </w:rPr>
        <w:t xml:space="preserve">Определение перемещений в стержневых системах при </w:t>
      </w:r>
      <w:proofErr w:type="gramStart"/>
      <w:r w:rsidR="005F48D1" w:rsidRPr="00875E43">
        <w:rPr>
          <w:rFonts w:ascii="Kz Times New Roman" w:hAnsi="Kz Times New Roman" w:cs="Kz Times New Roman"/>
          <w:sz w:val="24"/>
          <w:szCs w:val="24"/>
        </w:rPr>
        <w:t>произвольном</w:t>
      </w:r>
      <w:proofErr w:type="gramEnd"/>
      <w:r w:rsidR="005F48D1" w:rsidRPr="00875E43">
        <w:rPr>
          <w:rFonts w:ascii="Kz Times New Roman" w:hAnsi="Kz Times New Roman" w:cs="Kz Times New Roman"/>
          <w:sz w:val="24"/>
          <w:szCs w:val="24"/>
        </w:rPr>
        <w:t xml:space="preserve"> </w:t>
      </w:r>
      <w:proofErr w:type="spellStart"/>
      <w:r w:rsidR="005F48D1" w:rsidRPr="00875E43">
        <w:rPr>
          <w:rFonts w:ascii="Kz Times New Roman" w:hAnsi="Kz Times New Roman" w:cs="Kz Times New Roman"/>
          <w:sz w:val="24"/>
          <w:szCs w:val="24"/>
        </w:rPr>
        <w:t>нагружении</w:t>
      </w:r>
      <w:proofErr w:type="spellEnd"/>
      <w:r w:rsidR="005F48D1" w:rsidRPr="00875E43">
        <w:rPr>
          <w:rFonts w:ascii="Kz Times New Roman" w:hAnsi="Kz Times New Roman" w:cs="Kz Times New Roman"/>
          <w:sz w:val="24"/>
          <w:szCs w:val="24"/>
        </w:rPr>
        <w:t xml:space="preserve">. Недостатки определения перемещений в стержневых системах при </w:t>
      </w:r>
      <w:proofErr w:type="gramStart"/>
      <w:r w:rsidR="005F48D1" w:rsidRPr="00875E43">
        <w:rPr>
          <w:rFonts w:ascii="Kz Times New Roman" w:hAnsi="Kz Times New Roman" w:cs="Kz Times New Roman"/>
          <w:sz w:val="24"/>
          <w:szCs w:val="24"/>
        </w:rPr>
        <w:t>произвольном</w:t>
      </w:r>
      <w:proofErr w:type="gramEnd"/>
      <w:r w:rsidR="005F48D1" w:rsidRPr="00875E43">
        <w:rPr>
          <w:rFonts w:ascii="Kz Times New Roman" w:hAnsi="Kz Times New Roman" w:cs="Kz Times New Roman"/>
          <w:sz w:val="24"/>
          <w:szCs w:val="24"/>
        </w:rPr>
        <w:t xml:space="preserve"> </w:t>
      </w:r>
      <w:proofErr w:type="spellStart"/>
      <w:r w:rsidR="005F48D1" w:rsidRPr="00875E43">
        <w:rPr>
          <w:rFonts w:ascii="Kz Times New Roman" w:hAnsi="Kz Times New Roman" w:cs="Kz Times New Roman"/>
          <w:sz w:val="24"/>
          <w:szCs w:val="24"/>
        </w:rPr>
        <w:t>нагружении</w:t>
      </w:r>
      <w:proofErr w:type="spellEnd"/>
      <w:r w:rsidR="005F48D1" w:rsidRPr="00875E43">
        <w:rPr>
          <w:rFonts w:ascii="Kz Times New Roman" w:hAnsi="Kz Times New Roman" w:cs="Kz Times New Roman"/>
          <w:sz w:val="24"/>
          <w:szCs w:val="24"/>
        </w:rPr>
        <w:t xml:space="preserve"> с помощью теоремы </w:t>
      </w:r>
      <w:proofErr w:type="spellStart"/>
      <w:r w:rsidR="005F48D1" w:rsidRPr="00875E43">
        <w:rPr>
          <w:rFonts w:ascii="Kz Times New Roman" w:hAnsi="Kz Times New Roman" w:cs="Kz Times New Roman"/>
          <w:sz w:val="24"/>
          <w:szCs w:val="24"/>
        </w:rPr>
        <w:t>Кастилиано</w:t>
      </w:r>
      <w:proofErr w:type="spellEnd"/>
      <w:r w:rsidR="005F48D1" w:rsidRPr="00875E43">
        <w:rPr>
          <w:rFonts w:ascii="Kz Times New Roman" w:hAnsi="Kz Times New Roman" w:cs="Kz Times New Roman"/>
          <w:sz w:val="24"/>
          <w:szCs w:val="24"/>
        </w:rPr>
        <w:t>. Путь преодоления этих недостатков. Интеграл перемещений Максвелла-Мора. Метод приложения фиктивной силы. Определение внутренних силовых факторов от единичной силы. Способ Верещагина. Два условия применимости способа Верещагина. Пути приближенного применения способа Верещагина. Определение перемещений и деформаций с помощью теорем о взаимности работ и перемещений. Примеры.</w:t>
      </w:r>
    </w:p>
    <w:p w:rsidR="005F48D1" w:rsidRPr="00875E43" w:rsidRDefault="005F48D1" w:rsidP="005F48D1">
      <w:pPr>
        <w:pStyle w:val="a5"/>
        <w:rPr>
          <w:rFonts w:ascii="Kz Times New Roman" w:hAnsi="Kz Times New Roman" w:cs="Kz Times New Roman"/>
          <w:sz w:val="24"/>
          <w:szCs w:val="24"/>
        </w:rPr>
      </w:pPr>
    </w:p>
    <w:p w:rsidR="005F48D1" w:rsidRPr="00875E43" w:rsidRDefault="005F48D1" w:rsidP="005F48D1">
      <w:pPr>
        <w:pStyle w:val="a5"/>
        <w:jc w:val="center"/>
        <w:rPr>
          <w:bCs/>
          <w:iCs/>
          <w:sz w:val="24"/>
          <w:szCs w:val="24"/>
          <w:lang w:val="kk-KZ"/>
        </w:rPr>
      </w:pPr>
      <w:r w:rsidRPr="00875E43">
        <w:rPr>
          <w:rFonts w:ascii="Kz Times New Roman" w:hAnsi="Kz Times New Roman" w:cs="Kz Times New Roman"/>
          <w:sz w:val="24"/>
          <w:szCs w:val="24"/>
        </w:rPr>
        <w:t>№ 5</w:t>
      </w:r>
      <w:r w:rsidR="00EF267A" w:rsidRPr="00875E43">
        <w:rPr>
          <w:rFonts w:ascii="Kz Times New Roman" w:hAnsi="Kz Times New Roman" w:cs="Kz Times New Roman"/>
          <w:sz w:val="24"/>
          <w:szCs w:val="24"/>
          <w:lang w:val="kk-KZ"/>
        </w:rPr>
        <w:t xml:space="preserve"> м</w:t>
      </w:r>
      <w:r w:rsidR="00EF267A" w:rsidRPr="00875E43">
        <w:rPr>
          <w:rFonts w:ascii="Kz Times New Roman" w:hAnsi="Kz Times New Roman" w:cs="Kz Times New Roman"/>
          <w:sz w:val="24"/>
          <w:szCs w:val="24"/>
        </w:rPr>
        <w:t>одул</w:t>
      </w:r>
      <w:r w:rsidR="00EF267A" w:rsidRPr="00875E43">
        <w:rPr>
          <w:rFonts w:ascii="Kz Times New Roman" w:hAnsi="Kz Times New Roman" w:cs="Kz Times New Roman"/>
          <w:sz w:val="24"/>
          <w:szCs w:val="24"/>
          <w:lang w:val="kk-KZ"/>
        </w:rPr>
        <w:t>і</w:t>
      </w:r>
      <w:r w:rsidR="00EF267A" w:rsidRPr="00875E43">
        <w:rPr>
          <w:rFonts w:ascii="Kz Times New Roman" w:hAnsi="Kz Times New Roman" w:cs="Kz Times New Roman"/>
          <w:sz w:val="24"/>
          <w:szCs w:val="24"/>
        </w:rPr>
        <w:t>.</w:t>
      </w:r>
      <w:r w:rsidRPr="00875E43">
        <w:rPr>
          <w:rFonts w:ascii="Kz Times New Roman" w:hAnsi="Kz Times New Roman" w:cs="Kz Times New Roman"/>
          <w:sz w:val="24"/>
          <w:szCs w:val="24"/>
        </w:rPr>
        <w:t xml:space="preserve"> </w:t>
      </w:r>
      <w:r w:rsidR="00967929" w:rsidRPr="00875E43">
        <w:rPr>
          <w:bCs/>
          <w:iCs/>
          <w:sz w:val="24"/>
          <w:szCs w:val="24"/>
          <w:lang w:val="kk-KZ"/>
        </w:rPr>
        <w:t>Стерженді</w:t>
      </w:r>
      <w:proofErr w:type="gramStart"/>
      <w:r w:rsidR="00967929" w:rsidRPr="00875E43">
        <w:rPr>
          <w:bCs/>
          <w:iCs/>
          <w:sz w:val="24"/>
          <w:szCs w:val="24"/>
          <w:lang w:val="kk-KZ"/>
        </w:rPr>
        <w:t>к</w:t>
      </w:r>
      <w:proofErr w:type="gramEnd"/>
      <w:r w:rsidR="00967929" w:rsidRPr="00875E43">
        <w:rPr>
          <w:bCs/>
          <w:iCs/>
          <w:sz w:val="24"/>
          <w:szCs w:val="24"/>
          <w:lang w:val="kk-KZ"/>
        </w:rPr>
        <w:t xml:space="preserve"> жүйелердің статикалық анықталмағандығын күш әдісімен анықтау.</w:t>
      </w:r>
    </w:p>
    <w:p w:rsidR="00967929" w:rsidRPr="00875E43" w:rsidRDefault="00967929" w:rsidP="005F48D1">
      <w:pPr>
        <w:pStyle w:val="a5"/>
        <w:jc w:val="center"/>
        <w:rPr>
          <w:rFonts w:ascii="Kz Times New Roman" w:hAnsi="Kz Times New Roman" w:cs="Kz Times New Roman"/>
          <w:sz w:val="24"/>
          <w:szCs w:val="24"/>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12 дәріс</w:t>
      </w:r>
    </w:p>
    <w:p w:rsidR="005F48D1" w:rsidRPr="00875E43" w:rsidRDefault="005F48D1" w:rsidP="005F48D1">
      <w:pPr>
        <w:pStyle w:val="a5"/>
        <w:jc w:val="center"/>
        <w:rPr>
          <w:rFonts w:ascii="Kz Times New Roman" w:hAnsi="Kz Times New Roman" w:cs="Kz Times New Roman"/>
          <w:sz w:val="24"/>
          <w:szCs w:val="24"/>
        </w:rPr>
      </w:pPr>
    </w:p>
    <w:p w:rsidR="005F48D1" w:rsidRPr="00875E43" w:rsidRDefault="00967929" w:rsidP="005F48D1">
      <w:pPr>
        <w:pStyle w:val="a5"/>
        <w:rPr>
          <w:rFonts w:ascii="Kz Times New Roman" w:hAnsi="Kz Times New Roman" w:cs="Kz Times New Roman"/>
          <w:sz w:val="24"/>
          <w:szCs w:val="24"/>
        </w:rPr>
      </w:pPr>
      <w:r w:rsidRPr="00875E43">
        <w:rPr>
          <w:bCs/>
          <w:iCs/>
          <w:sz w:val="24"/>
          <w:szCs w:val="24"/>
          <w:lang w:val="kk-KZ"/>
        </w:rPr>
        <w:t xml:space="preserve">Стержендік жүйелердің байланыстар түрлері. Статикалық анықталмағандық дәрежесі. Күш әдісінің негізгі жүйесің таңдау. </w:t>
      </w:r>
      <w:r w:rsidRPr="00875E43">
        <w:rPr>
          <w:bCs/>
          <w:sz w:val="24"/>
          <w:szCs w:val="24"/>
          <w:lang w:val="kk-KZ" w:eastAsia="ko-KR"/>
        </w:rPr>
        <w:t xml:space="preserve">Рамаларда пайда болатын ішкі күш факторлардың эпюрасын тұрғызу. </w:t>
      </w:r>
      <w:r w:rsidRPr="00875E43">
        <w:rPr>
          <w:bCs/>
          <w:iCs/>
          <w:sz w:val="24"/>
          <w:szCs w:val="24"/>
          <w:lang w:val="kk-KZ"/>
        </w:rPr>
        <w:t xml:space="preserve">Статикалық анықталмағандықты анықтау кезінде симметрия қасиетін пайдалану. </w:t>
      </w:r>
      <w:r w:rsidR="005F48D1" w:rsidRPr="00875E43">
        <w:rPr>
          <w:rFonts w:ascii="Kz Times New Roman" w:hAnsi="Kz Times New Roman" w:cs="Kz Times New Roman"/>
          <w:sz w:val="24"/>
          <w:szCs w:val="24"/>
          <w:lang w:val="kk-KZ"/>
        </w:rPr>
        <w:t xml:space="preserve">Связи, накладываемые на стержневую систему. </w:t>
      </w:r>
      <w:proofErr w:type="gramStart"/>
      <w:r w:rsidR="005F48D1" w:rsidRPr="00875E43">
        <w:rPr>
          <w:rFonts w:ascii="Kz Times New Roman" w:hAnsi="Kz Times New Roman" w:cs="Kz Times New Roman"/>
          <w:sz w:val="24"/>
          <w:szCs w:val="24"/>
        </w:rPr>
        <w:t>Понятии</w:t>
      </w:r>
      <w:proofErr w:type="gramEnd"/>
      <w:r w:rsidR="005F48D1" w:rsidRPr="00875E43">
        <w:rPr>
          <w:rFonts w:ascii="Kz Times New Roman" w:hAnsi="Kz Times New Roman" w:cs="Kz Times New Roman"/>
          <w:sz w:val="24"/>
          <w:szCs w:val="24"/>
        </w:rPr>
        <w:t xml:space="preserve"> стержневых систем в </w:t>
      </w:r>
      <w:r w:rsidRPr="00875E43">
        <w:rPr>
          <w:rFonts w:ascii="Kz Times New Roman" w:hAnsi="Kz Times New Roman" w:cs="Kz Times New Roman"/>
          <w:sz w:val="24"/>
          <w:szCs w:val="24"/>
          <w:lang w:val="kk-KZ"/>
        </w:rPr>
        <w:t>в</w:t>
      </w:r>
      <w:r w:rsidRPr="00875E43">
        <w:rPr>
          <w:rFonts w:ascii="Kz Times New Roman" w:hAnsi="Kz Times New Roman" w:cs="Kz Times New Roman"/>
          <w:sz w:val="24"/>
          <w:szCs w:val="24"/>
        </w:rPr>
        <w:t>и</w:t>
      </w:r>
      <w:r w:rsidRPr="00875E43">
        <w:rPr>
          <w:rFonts w:ascii="Kz Times New Roman" w:hAnsi="Kz Times New Roman" w:cs="Kz Times New Roman"/>
          <w:sz w:val="24"/>
          <w:szCs w:val="24"/>
          <w:lang w:val="kk-KZ"/>
        </w:rPr>
        <w:t>д</w:t>
      </w:r>
      <w:r w:rsidR="005F48D1" w:rsidRPr="00875E43">
        <w:rPr>
          <w:rFonts w:ascii="Kz Times New Roman" w:hAnsi="Kz Times New Roman" w:cs="Kz Times New Roman"/>
          <w:sz w:val="24"/>
          <w:szCs w:val="24"/>
        </w:rPr>
        <w:t xml:space="preserve">е фермы и рамы. Плоские и пространственные системы. Степень статической неопределимости. Необходимые и дополнительные числа связей. Внутренние и внешние связи стержневых систем. Определение связей в замкнутых контурах. </w:t>
      </w:r>
      <w:r w:rsidR="005F48D1" w:rsidRPr="00875E43">
        <w:rPr>
          <w:rFonts w:ascii="Kz Times New Roman" w:hAnsi="Kz Times New Roman" w:cs="Kz Times New Roman"/>
          <w:sz w:val="24"/>
          <w:szCs w:val="24"/>
        </w:rPr>
        <w:lastRenderedPageBreak/>
        <w:t>Взаимные связи. Принцип приложения неизвестных внутренних силовых факторов. Идея метода сил. Выбор основной системы метода сил. Построение эпюр внутренних силовых факторов в рамах.</w:t>
      </w:r>
    </w:p>
    <w:p w:rsidR="005F48D1" w:rsidRPr="00875E43" w:rsidRDefault="005F48D1" w:rsidP="005F48D1">
      <w:pPr>
        <w:pStyle w:val="a5"/>
        <w:rPr>
          <w:rFonts w:ascii="Kz Times New Roman" w:hAnsi="Kz Times New Roman" w:cs="Kz Times New Roman"/>
          <w:sz w:val="24"/>
          <w:szCs w:val="24"/>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13 дәріс</w:t>
      </w:r>
    </w:p>
    <w:p w:rsidR="005F48D1" w:rsidRPr="00875E43" w:rsidRDefault="005F48D1" w:rsidP="005F48D1">
      <w:pPr>
        <w:pStyle w:val="a5"/>
        <w:jc w:val="center"/>
        <w:rPr>
          <w:rFonts w:ascii="Kz Times New Roman" w:hAnsi="Kz Times New Roman" w:cs="Kz Times New Roman"/>
          <w:sz w:val="24"/>
          <w:szCs w:val="24"/>
        </w:rPr>
      </w:pPr>
    </w:p>
    <w:p w:rsidR="005F48D1" w:rsidRPr="00875E43" w:rsidRDefault="00967929" w:rsidP="005F48D1">
      <w:pPr>
        <w:pStyle w:val="a5"/>
        <w:rPr>
          <w:rFonts w:ascii="Kz Times New Roman" w:hAnsi="Kz Times New Roman" w:cs="Kz Times New Roman"/>
          <w:sz w:val="24"/>
          <w:szCs w:val="24"/>
        </w:rPr>
      </w:pPr>
      <w:r w:rsidRPr="00875E43">
        <w:rPr>
          <w:bCs/>
          <w:iCs/>
          <w:sz w:val="24"/>
          <w:szCs w:val="24"/>
          <w:lang w:val="kk-KZ"/>
        </w:rPr>
        <w:t xml:space="preserve">Күш әдісінің канондық теңдеулері. Есептер. Орын ауыстыру әдісі тұралы ұғым. </w:t>
      </w:r>
      <w:r w:rsidR="005F48D1" w:rsidRPr="00875E43">
        <w:rPr>
          <w:rFonts w:ascii="Kz Times New Roman" w:hAnsi="Kz Times New Roman" w:cs="Kz Times New Roman"/>
          <w:sz w:val="24"/>
          <w:szCs w:val="24"/>
        </w:rPr>
        <w:t>Уравнения для определения неизвестных внутренних силовых факторов.  Канонические уравнения метода сил. Использование принципа независимости сил и закона Гука. Формула для определения коэффициентов канонических уравнений метода сил. Применение способа Верещагина. Примеры. Понятие о методе перемещений.</w:t>
      </w:r>
    </w:p>
    <w:p w:rsidR="005F48D1" w:rsidRPr="00875E43" w:rsidRDefault="005F48D1" w:rsidP="005F48D1">
      <w:pPr>
        <w:pStyle w:val="a5"/>
        <w:ind w:firstLine="0"/>
        <w:rPr>
          <w:rFonts w:ascii="Kz Times New Roman" w:hAnsi="Kz Times New Roman" w:cs="Kz Times New Roman"/>
          <w:sz w:val="24"/>
          <w:szCs w:val="24"/>
        </w:rPr>
      </w:pPr>
    </w:p>
    <w:p w:rsidR="005F48D1" w:rsidRPr="00875E43" w:rsidRDefault="005F48D1" w:rsidP="00EF267A">
      <w:pPr>
        <w:pStyle w:val="a5"/>
        <w:jc w:val="center"/>
        <w:rPr>
          <w:rFonts w:ascii="Kz Times New Roman" w:hAnsi="Kz Times New Roman" w:cs="Kz Times New Roman"/>
          <w:sz w:val="24"/>
          <w:szCs w:val="24"/>
        </w:rPr>
      </w:pPr>
      <w:r w:rsidRPr="00875E43">
        <w:rPr>
          <w:rFonts w:ascii="Kz Times New Roman" w:hAnsi="Kz Times New Roman" w:cs="Kz Times New Roman"/>
          <w:sz w:val="24"/>
          <w:szCs w:val="24"/>
        </w:rPr>
        <w:t>№ 6</w:t>
      </w:r>
      <w:r w:rsidR="00EF267A" w:rsidRPr="00875E43">
        <w:rPr>
          <w:rFonts w:ascii="Kz Times New Roman" w:hAnsi="Kz Times New Roman" w:cs="Kz Times New Roman"/>
          <w:sz w:val="24"/>
          <w:szCs w:val="24"/>
          <w:lang w:val="kk-KZ"/>
        </w:rPr>
        <w:t xml:space="preserve"> м</w:t>
      </w:r>
      <w:r w:rsidR="00EF267A" w:rsidRPr="00875E43">
        <w:rPr>
          <w:rFonts w:ascii="Kz Times New Roman" w:hAnsi="Kz Times New Roman" w:cs="Kz Times New Roman"/>
          <w:sz w:val="24"/>
          <w:szCs w:val="24"/>
        </w:rPr>
        <w:t>одул</w:t>
      </w:r>
      <w:r w:rsidR="00EF267A" w:rsidRPr="00875E43">
        <w:rPr>
          <w:rFonts w:ascii="Kz Times New Roman" w:hAnsi="Kz Times New Roman" w:cs="Kz Times New Roman"/>
          <w:sz w:val="24"/>
          <w:szCs w:val="24"/>
          <w:lang w:val="kk-KZ"/>
        </w:rPr>
        <w:t>і</w:t>
      </w:r>
      <w:r w:rsidR="00EF267A" w:rsidRPr="00875E43">
        <w:rPr>
          <w:rFonts w:ascii="Kz Times New Roman" w:hAnsi="Kz Times New Roman" w:cs="Kz Times New Roman"/>
          <w:sz w:val="24"/>
          <w:szCs w:val="24"/>
        </w:rPr>
        <w:t>.</w:t>
      </w:r>
      <w:r w:rsidRPr="00875E43">
        <w:rPr>
          <w:rFonts w:ascii="Kz Times New Roman" w:hAnsi="Kz Times New Roman" w:cs="Kz Times New Roman"/>
          <w:sz w:val="24"/>
          <w:szCs w:val="24"/>
        </w:rPr>
        <w:t xml:space="preserve"> </w:t>
      </w:r>
      <w:r w:rsidR="00EF267A" w:rsidRPr="00875E43">
        <w:rPr>
          <w:bCs/>
          <w:iCs/>
          <w:sz w:val="24"/>
          <w:szCs w:val="24"/>
          <w:lang w:val="kk-KZ"/>
        </w:rPr>
        <w:t xml:space="preserve">Сығылған стержендердің орнықтылығы  </w:t>
      </w:r>
    </w:p>
    <w:p w:rsidR="00967929" w:rsidRPr="00875E43" w:rsidRDefault="00967929" w:rsidP="005F48D1">
      <w:pPr>
        <w:ind w:firstLine="360"/>
        <w:jc w:val="center"/>
        <w:rPr>
          <w:rFonts w:ascii="Kz Times New Roman" w:hAnsi="Kz Times New Roman" w:cs="Kz Times New Roman"/>
          <w:lang w:val="kk-KZ"/>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14 дәріс</w:t>
      </w:r>
    </w:p>
    <w:p w:rsidR="005F48D1" w:rsidRPr="00875E43" w:rsidRDefault="005F48D1" w:rsidP="005F48D1">
      <w:pPr>
        <w:pStyle w:val="a5"/>
        <w:ind w:firstLine="0"/>
        <w:jc w:val="center"/>
        <w:rPr>
          <w:rFonts w:ascii="Kz Times New Roman" w:hAnsi="Kz Times New Roman" w:cs="Kz Times New Roman"/>
          <w:sz w:val="24"/>
          <w:szCs w:val="24"/>
        </w:rPr>
      </w:pPr>
    </w:p>
    <w:p w:rsidR="005F48D1" w:rsidRPr="00875E43" w:rsidRDefault="00967929" w:rsidP="005F48D1">
      <w:pPr>
        <w:pStyle w:val="a5"/>
        <w:ind w:firstLine="540"/>
        <w:rPr>
          <w:rFonts w:ascii="Kz Times New Roman" w:hAnsi="Kz Times New Roman" w:cs="Kz Times New Roman"/>
          <w:sz w:val="24"/>
          <w:szCs w:val="24"/>
        </w:rPr>
      </w:pPr>
      <w:r w:rsidRPr="00875E43">
        <w:rPr>
          <w:bCs/>
          <w:iCs/>
          <w:sz w:val="24"/>
          <w:szCs w:val="24"/>
          <w:lang w:val="kk-KZ"/>
        </w:rPr>
        <w:t>Орнықтылық тұралы жалпы ұғым. Эйлер есебі. Критикалық күштің шамасын анықтау. Критикалық күштің шамасының стержендің бекіту шарттарына тәулділігі. Эйлер есебі. Критикалық күштің шамасын анықтау. Критикалық күштің шамасының стержендің бекіту шарттарының тәулділіктерің шығару жолдары. П</w:t>
      </w:r>
      <w:r w:rsidR="005F48D1" w:rsidRPr="00875E43">
        <w:rPr>
          <w:rFonts w:ascii="Kz Times New Roman" w:hAnsi="Kz Times New Roman" w:cs="Kz Times New Roman"/>
          <w:sz w:val="24"/>
          <w:szCs w:val="24"/>
          <w:lang w:val="kk-KZ"/>
        </w:rPr>
        <w:t xml:space="preserve">онятие об устойчивости. </w:t>
      </w:r>
      <w:r w:rsidR="005F48D1" w:rsidRPr="00875E43">
        <w:rPr>
          <w:rFonts w:ascii="Kz Times New Roman" w:hAnsi="Kz Times New Roman" w:cs="Kz Times New Roman"/>
          <w:sz w:val="24"/>
          <w:szCs w:val="24"/>
        </w:rPr>
        <w:t xml:space="preserve">Постановка задач об устойчивости упругих систем. Задача Эйлера. Дифференциальное уравнение упругой линии сжатого стержня. Вывод формулы для определения критической силы. Понятие </w:t>
      </w:r>
      <w:proofErr w:type="spellStart"/>
      <w:r w:rsidR="005F48D1" w:rsidRPr="00875E43">
        <w:rPr>
          <w:rFonts w:ascii="Kz Times New Roman" w:hAnsi="Kz Times New Roman" w:cs="Kz Times New Roman"/>
          <w:sz w:val="24"/>
          <w:szCs w:val="24"/>
        </w:rPr>
        <w:t>эйлеровой</w:t>
      </w:r>
      <w:proofErr w:type="spellEnd"/>
      <w:r w:rsidR="005F48D1" w:rsidRPr="00875E43">
        <w:rPr>
          <w:rFonts w:ascii="Kz Times New Roman" w:hAnsi="Kz Times New Roman" w:cs="Kz Times New Roman"/>
          <w:sz w:val="24"/>
          <w:szCs w:val="24"/>
        </w:rPr>
        <w:t xml:space="preserve"> силы. Высшие формы равновесия. Виды граничных условий при рассмотрении устойчивости сжатого стержня. Метод зеркального отражения. Зависимость критической силы от условий закрепления стержня. Коэффициент приведения длины стержня. Вывод </w:t>
      </w:r>
      <w:proofErr w:type="gramStart"/>
      <w:r w:rsidR="005F48D1" w:rsidRPr="00875E43">
        <w:rPr>
          <w:rFonts w:ascii="Kz Times New Roman" w:hAnsi="Kz Times New Roman" w:cs="Kz Times New Roman"/>
          <w:sz w:val="24"/>
          <w:szCs w:val="24"/>
        </w:rPr>
        <w:t>формулы коэффициента приведения длины стержня</w:t>
      </w:r>
      <w:proofErr w:type="gramEnd"/>
      <w:r w:rsidR="005F48D1" w:rsidRPr="00875E43">
        <w:rPr>
          <w:rFonts w:ascii="Kz Times New Roman" w:hAnsi="Kz Times New Roman" w:cs="Kz Times New Roman"/>
          <w:sz w:val="24"/>
          <w:szCs w:val="24"/>
        </w:rPr>
        <w:t xml:space="preserve"> для особого случая.</w:t>
      </w:r>
    </w:p>
    <w:p w:rsidR="005F48D1" w:rsidRPr="00875E43" w:rsidRDefault="005F48D1" w:rsidP="005F48D1">
      <w:pPr>
        <w:pStyle w:val="a5"/>
        <w:ind w:firstLine="540"/>
        <w:rPr>
          <w:rFonts w:ascii="Kz Times New Roman" w:hAnsi="Kz Times New Roman" w:cs="Kz Times New Roman"/>
          <w:sz w:val="24"/>
          <w:szCs w:val="24"/>
        </w:rPr>
      </w:pPr>
    </w:p>
    <w:p w:rsidR="005F48D1" w:rsidRPr="00875E43" w:rsidRDefault="005F48D1" w:rsidP="005F48D1">
      <w:pPr>
        <w:ind w:firstLine="360"/>
        <w:jc w:val="center"/>
        <w:rPr>
          <w:rFonts w:ascii="Kz Times New Roman" w:hAnsi="Kz Times New Roman" w:cs="Kz Times New Roman"/>
          <w:lang w:val="kk-KZ"/>
        </w:rPr>
      </w:pPr>
      <w:r w:rsidRPr="00875E43">
        <w:rPr>
          <w:rFonts w:ascii="Kz Times New Roman" w:hAnsi="Kz Times New Roman" w:cs="Kz Times New Roman"/>
          <w:lang w:val="kk-KZ"/>
        </w:rPr>
        <w:t>№ 15 дәріс</w:t>
      </w:r>
    </w:p>
    <w:p w:rsidR="005F48D1" w:rsidRPr="00875E43" w:rsidRDefault="005F48D1" w:rsidP="005F48D1">
      <w:pPr>
        <w:pStyle w:val="a5"/>
        <w:ind w:firstLine="540"/>
        <w:jc w:val="center"/>
        <w:rPr>
          <w:rFonts w:ascii="Kz Times New Roman" w:hAnsi="Kz Times New Roman" w:cs="Kz Times New Roman"/>
          <w:sz w:val="24"/>
          <w:szCs w:val="24"/>
        </w:rPr>
      </w:pPr>
    </w:p>
    <w:p w:rsidR="005F48D1" w:rsidRPr="00875E43" w:rsidRDefault="00967929" w:rsidP="005F48D1">
      <w:pPr>
        <w:pStyle w:val="a5"/>
        <w:ind w:firstLine="540"/>
        <w:rPr>
          <w:rFonts w:ascii="Kz Times New Roman" w:hAnsi="Kz Times New Roman" w:cs="Kz Times New Roman"/>
          <w:sz w:val="24"/>
          <w:szCs w:val="24"/>
        </w:rPr>
      </w:pPr>
      <w:r w:rsidRPr="00875E43">
        <w:rPr>
          <w:bCs/>
          <w:iCs/>
          <w:sz w:val="24"/>
          <w:szCs w:val="24"/>
          <w:lang w:val="kk-KZ"/>
        </w:rPr>
        <w:t>Критикалық күштің шамасын анықтайтын энергетикалық әдісі. Эйлер формуласын пайдалану шектер тұралы.</w:t>
      </w:r>
      <w:r w:rsidR="00875E43" w:rsidRPr="00875E43">
        <w:rPr>
          <w:bCs/>
          <w:iCs/>
          <w:sz w:val="24"/>
          <w:szCs w:val="24"/>
          <w:lang w:val="kk-KZ"/>
        </w:rPr>
        <w:t xml:space="preserve"> Орнықтылыққа есептеу нақты әдістері. </w:t>
      </w:r>
      <w:r w:rsidR="00875E43" w:rsidRPr="00875E43">
        <w:rPr>
          <w:sz w:val="24"/>
          <w:szCs w:val="24"/>
          <w:lang w:val="kk-KZ"/>
        </w:rPr>
        <w:t>Негізгі ұғымдарды қайтадан талқылау.</w:t>
      </w:r>
      <w:r w:rsidR="005F48D1" w:rsidRPr="00875E43">
        <w:rPr>
          <w:rFonts w:ascii="Kz Times New Roman" w:hAnsi="Kz Times New Roman" w:cs="Kz Times New Roman"/>
          <w:sz w:val="24"/>
          <w:szCs w:val="24"/>
          <w:lang w:val="kk-KZ"/>
        </w:rPr>
        <w:t xml:space="preserve">Энергетический метод определения критических нагрузок. </w:t>
      </w:r>
      <w:r w:rsidR="005F48D1" w:rsidRPr="00875E43">
        <w:rPr>
          <w:rFonts w:ascii="Kz Times New Roman" w:hAnsi="Kz Times New Roman" w:cs="Kz Times New Roman"/>
          <w:sz w:val="24"/>
          <w:szCs w:val="24"/>
        </w:rPr>
        <w:t xml:space="preserve">Поиск условий, при которых энергия равновесной системы сохраняет минимум </w:t>
      </w:r>
      <w:proofErr w:type="gramStart"/>
      <w:r w:rsidR="005F48D1" w:rsidRPr="00875E43">
        <w:rPr>
          <w:rFonts w:ascii="Kz Times New Roman" w:hAnsi="Kz Times New Roman" w:cs="Kz Times New Roman"/>
          <w:sz w:val="24"/>
          <w:szCs w:val="24"/>
        </w:rPr>
        <w:t xml:space="preserve">( </w:t>
      </w:r>
      <w:proofErr w:type="gramEnd"/>
      <w:r w:rsidR="005F48D1" w:rsidRPr="00875E43">
        <w:rPr>
          <w:rFonts w:ascii="Kz Times New Roman" w:hAnsi="Kz Times New Roman" w:cs="Kz Times New Roman"/>
          <w:sz w:val="24"/>
          <w:szCs w:val="24"/>
        </w:rPr>
        <w:t>система остается устойчивой ). Приближенное определение критических нагрузок. Энергетический баланс. О пределах применимости формулы Эйлера. Диаграмма испытания материала. Переменный модуль упругости. Снижение текущего модуля упругости. Формула для величины критического напряжения через гибкость стержня. Метод коэффициента снижения допускаемого напряжения. Заключительные выводы.</w:t>
      </w:r>
    </w:p>
    <w:p w:rsidR="005F48D1" w:rsidRPr="00875E43" w:rsidRDefault="005F48D1">
      <w:pPr>
        <w:rPr>
          <w:lang w:val="kk-KZ"/>
        </w:rPr>
      </w:pPr>
    </w:p>
    <w:p w:rsidR="005F48D1" w:rsidRPr="00875E43" w:rsidRDefault="005F48D1">
      <w:pPr>
        <w:rPr>
          <w:lang w:val="kk-KZ"/>
        </w:rPr>
      </w:pPr>
    </w:p>
    <w:sectPr w:rsidR="005F48D1" w:rsidRPr="00875E43" w:rsidSect="0071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4D85"/>
    <w:rsid w:val="00014371"/>
    <w:rsid w:val="00030157"/>
    <w:rsid w:val="00035D66"/>
    <w:rsid w:val="00037957"/>
    <w:rsid w:val="00091341"/>
    <w:rsid w:val="0009592A"/>
    <w:rsid w:val="000A1701"/>
    <w:rsid w:val="000A71D4"/>
    <w:rsid w:val="000B38D1"/>
    <w:rsid w:val="000D13EC"/>
    <w:rsid w:val="000D3B7B"/>
    <w:rsid w:val="000D60FB"/>
    <w:rsid w:val="000D7AB2"/>
    <w:rsid w:val="000E0F00"/>
    <w:rsid w:val="000E350C"/>
    <w:rsid w:val="0010582C"/>
    <w:rsid w:val="0013479F"/>
    <w:rsid w:val="00161E96"/>
    <w:rsid w:val="001631F6"/>
    <w:rsid w:val="00165378"/>
    <w:rsid w:val="00185588"/>
    <w:rsid w:val="00191EDA"/>
    <w:rsid w:val="00193E83"/>
    <w:rsid w:val="001A49DC"/>
    <w:rsid w:val="001B634D"/>
    <w:rsid w:val="001C08DF"/>
    <w:rsid w:val="001C5743"/>
    <w:rsid w:val="001C7275"/>
    <w:rsid w:val="001E25EE"/>
    <w:rsid w:val="001E68EA"/>
    <w:rsid w:val="001F5F3B"/>
    <w:rsid w:val="00203F15"/>
    <w:rsid w:val="00207823"/>
    <w:rsid w:val="00223D87"/>
    <w:rsid w:val="00236ECE"/>
    <w:rsid w:val="00244073"/>
    <w:rsid w:val="002459A6"/>
    <w:rsid w:val="00254425"/>
    <w:rsid w:val="0026246A"/>
    <w:rsid w:val="0026710D"/>
    <w:rsid w:val="00275350"/>
    <w:rsid w:val="00277287"/>
    <w:rsid w:val="0028508E"/>
    <w:rsid w:val="00285466"/>
    <w:rsid w:val="002A2C84"/>
    <w:rsid w:val="002A5EAD"/>
    <w:rsid w:val="002F0438"/>
    <w:rsid w:val="002F15EB"/>
    <w:rsid w:val="002F64AC"/>
    <w:rsid w:val="002F7E13"/>
    <w:rsid w:val="00302EF5"/>
    <w:rsid w:val="003238F1"/>
    <w:rsid w:val="003310A2"/>
    <w:rsid w:val="00352A4A"/>
    <w:rsid w:val="00357B36"/>
    <w:rsid w:val="00360974"/>
    <w:rsid w:val="00366BB6"/>
    <w:rsid w:val="003769CF"/>
    <w:rsid w:val="00385484"/>
    <w:rsid w:val="00386CE1"/>
    <w:rsid w:val="003A7476"/>
    <w:rsid w:val="003B1885"/>
    <w:rsid w:val="003C1B14"/>
    <w:rsid w:val="003C71C8"/>
    <w:rsid w:val="003D2524"/>
    <w:rsid w:val="003D4C9B"/>
    <w:rsid w:val="003D4E2C"/>
    <w:rsid w:val="003D6F0F"/>
    <w:rsid w:val="003E1E6A"/>
    <w:rsid w:val="003F3914"/>
    <w:rsid w:val="003F616E"/>
    <w:rsid w:val="003F79C1"/>
    <w:rsid w:val="0040338D"/>
    <w:rsid w:val="004073FF"/>
    <w:rsid w:val="00430896"/>
    <w:rsid w:val="00430933"/>
    <w:rsid w:val="00453733"/>
    <w:rsid w:val="004545CA"/>
    <w:rsid w:val="004578BD"/>
    <w:rsid w:val="00464A56"/>
    <w:rsid w:val="00480531"/>
    <w:rsid w:val="004D2385"/>
    <w:rsid w:val="004E3B89"/>
    <w:rsid w:val="004F0424"/>
    <w:rsid w:val="004F0E68"/>
    <w:rsid w:val="004F4188"/>
    <w:rsid w:val="00513E92"/>
    <w:rsid w:val="00520916"/>
    <w:rsid w:val="00544800"/>
    <w:rsid w:val="00550877"/>
    <w:rsid w:val="0057243C"/>
    <w:rsid w:val="00573D78"/>
    <w:rsid w:val="00586695"/>
    <w:rsid w:val="00591E73"/>
    <w:rsid w:val="005B1DDE"/>
    <w:rsid w:val="005B4AC1"/>
    <w:rsid w:val="005D24AB"/>
    <w:rsid w:val="005D5CD9"/>
    <w:rsid w:val="005D736E"/>
    <w:rsid w:val="005E5EAF"/>
    <w:rsid w:val="005F48D1"/>
    <w:rsid w:val="00603A5C"/>
    <w:rsid w:val="0062107F"/>
    <w:rsid w:val="006504D9"/>
    <w:rsid w:val="00653EBC"/>
    <w:rsid w:val="006626E4"/>
    <w:rsid w:val="00685A0C"/>
    <w:rsid w:val="006A454F"/>
    <w:rsid w:val="006D3493"/>
    <w:rsid w:val="006E2C2E"/>
    <w:rsid w:val="006E3427"/>
    <w:rsid w:val="006E54BB"/>
    <w:rsid w:val="006E6B04"/>
    <w:rsid w:val="006F71E9"/>
    <w:rsid w:val="00710243"/>
    <w:rsid w:val="007121F9"/>
    <w:rsid w:val="00716937"/>
    <w:rsid w:val="0071777D"/>
    <w:rsid w:val="0072511E"/>
    <w:rsid w:val="00736AD0"/>
    <w:rsid w:val="00740A90"/>
    <w:rsid w:val="00740B03"/>
    <w:rsid w:val="007828C1"/>
    <w:rsid w:val="007A08C1"/>
    <w:rsid w:val="007E4AD5"/>
    <w:rsid w:val="00807E29"/>
    <w:rsid w:val="008167BE"/>
    <w:rsid w:val="008245AC"/>
    <w:rsid w:val="0082556C"/>
    <w:rsid w:val="00840334"/>
    <w:rsid w:val="00853CC2"/>
    <w:rsid w:val="008542A7"/>
    <w:rsid w:val="008666FA"/>
    <w:rsid w:val="00875E43"/>
    <w:rsid w:val="00877EBE"/>
    <w:rsid w:val="00881569"/>
    <w:rsid w:val="008832A0"/>
    <w:rsid w:val="008860E8"/>
    <w:rsid w:val="008A08DB"/>
    <w:rsid w:val="008B084F"/>
    <w:rsid w:val="008B2621"/>
    <w:rsid w:val="008B44E2"/>
    <w:rsid w:val="008C2AFC"/>
    <w:rsid w:val="008C2E5B"/>
    <w:rsid w:val="008C7D39"/>
    <w:rsid w:val="008D76AE"/>
    <w:rsid w:val="008E7F04"/>
    <w:rsid w:val="008F640E"/>
    <w:rsid w:val="0090385C"/>
    <w:rsid w:val="00914803"/>
    <w:rsid w:val="00923F65"/>
    <w:rsid w:val="00960A0D"/>
    <w:rsid w:val="00961588"/>
    <w:rsid w:val="00967929"/>
    <w:rsid w:val="00972FD0"/>
    <w:rsid w:val="0097483D"/>
    <w:rsid w:val="0099696D"/>
    <w:rsid w:val="009A00E2"/>
    <w:rsid w:val="009A4A0E"/>
    <w:rsid w:val="009D3695"/>
    <w:rsid w:val="00A00742"/>
    <w:rsid w:val="00A15710"/>
    <w:rsid w:val="00A17D60"/>
    <w:rsid w:val="00A2084B"/>
    <w:rsid w:val="00A31720"/>
    <w:rsid w:val="00A318E3"/>
    <w:rsid w:val="00A32D30"/>
    <w:rsid w:val="00A42833"/>
    <w:rsid w:val="00A5054A"/>
    <w:rsid w:val="00A61004"/>
    <w:rsid w:val="00A616AA"/>
    <w:rsid w:val="00A75F0A"/>
    <w:rsid w:val="00A8507F"/>
    <w:rsid w:val="00A93834"/>
    <w:rsid w:val="00A95D48"/>
    <w:rsid w:val="00AA6361"/>
    <w:rsid w:val="00AB1459"/>
    <w:rsid w:val="00AB26CF"/>
    <w:rsid w:val="00B109B5"/>
    <w:rsid w:val="00B150EE"/>
    <w:rsid w:val="00B17F02"/>
    <w:rsid w:val="00B222A3"/>
    <w:rsid w:val="00B22EC0"/>
    <w:rsid w:val="00B43635"/>
    <w:rsid w:val="00B55E48"/>
    <w:rsid w:val="00B745DA"/>
    <w:rsid w:val="00B906B5"/>
    <w:rsid w:val="00BB6965"/>
    <w:rsid w:val="00BC37CC"/>
    <w:rsid w:val="00C148E9"/>
    <w:rsid w:val="00C151AF"/>
    <w:rsid w:val="00C27235"/>
    <w:rsid w:val="00C36A40"/>
    <w:rsid w:val="00C44222"/>
    <w:rsid w:val="00C60F6F"/>
    <w:rsid w:val="00C634CA"/>
    <w:rsid w:val="00C7045B"/>
    <w:rsid w:val="00C7302B"/>
    <w:rsid w:val="00C77D28"/>
    <w:rsid w:val="00C850F0"/>
    <w:rsid w:val="00C927DF"/>
    <w:rsid w:val="00C93B33"/>
    <w:rsid w:val="00C96B89"/>
    <w:rsid w:val="00C97FC4"/>
    <w:rsid w:val="00CB0277"/>
    <w:rsid w:val="00CB7365"/>
    <w:rsid w:val="00CE0A05"/>
    <w:rsid w:val="00CE33DD"/>
    <w:rsid w:val="00D00A0D"/>
    <w:rsid w:val="00D03A03"/>
    <w:rsid w:val="00D128AD"/>
    <w:rsid w:val="00D27B8E"/>
    <w:rsid w:val="00D4615B"/>
    <w:rsid w:val="00D47208"/>
    <w:rsid w:val="00D8408D"/>
    <w:rsid w:val="00D94D85"/>
    <w:rsid w:val="00DB2462"/>
    <w:rsid w:val="00DB3087"/>
    <w:rsid w:val="00DD15B2"/>
    <w:rsid w:val="00DE5523"/>
    <w:rsid w:val="00DE63F2"/>
    <w:rsid w:val="00E01162"/>
    <w:rsid w:val="00E33633"/>
    <w:rsid w:val="00E540F2"/>
    <w:rsid w:val="00E5477A"/>
    <w:rsid w:val="00E67DCA"/>
    <w:rsid w:val="00E959DD"/>
    <w:rsid w:val="00EB4303"/>
    <w:rsid w:val="00EB5D43"/>
    <w:rsid w:val="00ED2DFA"/>
    <w:rsid w:val="00EE4E22"/>
    <w:rsid w:val="00EF267A"/>
    <w:rsid w:val="00F016A9"/>
    <w:rsid w:val="00F01E2A"/>
    <w:rsid w:val="00F17134"/>
    <w:rsid w:val="00F33B94"/>
    <w:rsid w:val="00F34308"/>
    <w:rsid w:val="00F53FEF"/>
    <w:rsid w:val="00F54B0D"/>
    <w:rsid w:val="00F653D2"/>
    <w:rsid w:val="00F65FD8"/>
    <w:rsid w:val="00F71A30"/>
    <w:rsid w:val="00F80AA3"/>
    <w:rsid w:val="00F969FC"/>
    <w:rsid w:val="00FB3CD7"/>
    <w:rsid w:val="00FB7012"/>
    <w:rsid w:val="00FC3360"/>
    <w:rsid w:val="00FE24F4"/>
    <w:rsid w:val="00FF116E"/>
    <w:rsid w:val="00FF4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4D85"/>
    <w:pPr>
      <w:keepNext/>
      <w:jc w:val="center"/>
      <w:outlineLvl w:val="0"/>
    </w:pPr>
    <w:rPr>
      <w:b/>
      <w:bCs/>
      <w:sz w:val="28"/>
    </w:rPr>
  </w:style>
  <w:style w:type="paragraph" w:styleId="3">
    <w:name w:val="heading 3"/>
    <w:basedOn w:val="a"/>
    <w:next w:val="a"/>
    <w:link w:val="30"/>
    <w:qFormat/>
    <w:rsid w:val="00D94D85"/>
    <w:pPr>
      <w:keepNext/>
      <w:autoSpaceDE w:val="0"/>
      <w:autoSpaceDN w:val="0"/>
      <w:jc w:val="center"/>
      <w:outlineLvl w:val="2"/>
    </w:pPr>
    <w:rPr>
      <w:sz w:val="20"/>
      <w:szCs w:val="20"/>
      <w:u w:val="single"/>
    </w:rPr>
  </w:style>
  <w:style w:type="paragraph" w:styleId="4">
    <w:name w:val="heading 4"/>
    <w:basedOn w:val="a"/>
    <w:next w:val="a"/>
    <w:link w:val="40"/>
    <w:qFormat/>
    <w:rsid w:val="00D94D85"/>
    <w:pPr>
      <w:keepNext/>
      <w:autoSpaceDE w:val="0"/>
      <w:autoSpaceDN w:val="0"/>
      <w:jc w:val="both"/>
      <w:outlineLvl w:val="3"/>
    </w:pPr>
    <w:rPr>
      <w:sz w:val="28"/>
      <w:szCs w:val="28"/>
    </w:rPr>
  </w:style>
  <w:style w:type="paragraph" w:styleId="7">
    <w:name w:val="heading 7"/>
    <w:basedOn w:val="a"/>
    <w:next w:val="a"/>
    <w:link w:val="70"/>
    <w:qFormat/>
    <w:rsid w:val="00D94D8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D8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94D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D94D85"/>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D94D85"/>
    <w:rPr>
      <w:rFonts w:ascii="Times New Roman" w:eastAsia="Times New Roman" w:hAnsi="Times New Roman" w:cs="Times New Roman"/>
      <w:b/>
      <w:bCs/>
      <w:sz w:val="28"/>
      <w:szCs w:val="24"/>
      <w:lang w:eastAsia="ru-RU"/>
    </w:rPr>
  </w:style>
  <w:style w:type="paragraph" w:styleId="a3">
    <w:name w:val="Body Text Indent"/>
    <w:basedOn w:val="a"/>
    <w:link w:val="a4"/>
    <w:rsid w:val="00D94D85"/>
    <w:pPr>
      <w:ind w:firstLine="360"/>
      <w:jc w:val="both"/>
    </w:pPr>
    <w:rPr>
      <w:sz w:val="28"/>
      <w:szCs w:val="20"/>
    </w:rPr>
  </w:style>
  <w:style w:type="character" w:customStyle="1" w:styleId="a4">
    <w:name w:val="Основной текст с отступом Знак"/>
    <w:basedOn w:val="a0"/>
    <w:link w:val="a3"/>
    <w:rsid w:val="00D94D85"/>
    <w:rPr>
      <w:rFonts w:ascii="Times New Roman" w:eastAsia="Times New Roman" w:hAnsi="Times New Roman" w:cs="Times New Roman"/>
      <w:sz w:val="28"/>
      <w:szCs w:val="20"/>
      <w:lang w:eastAsia="ru-RU"/>
    </w:rPr>
  </w:style>
  <w:style w:type="paragraph" w:styleId="a5">
    <w:name w:val="Subtitle"/>
    <w:basedOn w:val="a"/>
    <w:link w:val="a6"/>
    <w:qFormat/>
    <w:rsid w:val="005F48D1"/>
    <w:pPr>
      <w:ind w:firstLine="720"/>
      <w:jc w:val="both"/>
    </w:pPr>
    <w:rPr>
      <w:sz w:val="28"/>
      <w:szCs w:val="20"/>
    </w:rPr>
  </w:style>
  <w:style w:type="character" w:customStyle="1" w:styleId="a6">
    <w:name w:val="Подзаголовок Знак"/>
    <w:basedOn w:val="a0"/>
    <w:link w:val="a5"/>
    <w:rsid w:val="005F48D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B6325-979B-4ADE-A9D2-B45274EA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tjk</dc:creator>
  <cp:keywords/>
  <dc:description/>
  <cp:lastModifiedBy>admin</cp:lastModifiedBy>
  <cp:revision>7</cp:revision>
  <dcterms:created xsi:type="dcterms:W3CDTF">2012-08-31T06:05:00Z</dcterms:created>
  <dcterms:modified xsi:type="dcterms:W3CDTF">2013-08-20T15:51:00Z</dcterms:modified>
</cp:coreProperties>
</file>